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DF34D" w14:textId="77777777" w:rsidR="00B715CD" w:rsidRPr="00D332A2" w:rsidRDefault="00B715CD" w:rsidP="0067364E">
      <w:pPr>
        <w:rPr>
          <w:rFonts w:ascii="Arial Narrow" w:hAnsi="Arial Narrow"/>
          <w:sz w:val="24"/>
          <w:szCs w:val="24"/>
        </w:rPr>
      </w:pPr>
      <w:r w:rsidRPr="00D332A2">
        <w:rPr>
          <w:rFonts w:ascii="Arial Narrow" w:hAnsi="Arial Narrow" w:cs="Times New Roman"/>
          <w:noProof/>
          <w:sz w:val="24"/>
          <w:szCs w:val="24"/>
          <w:lang w:eastAsia="pl-PL"/>
        </w:rPr>
        <w:drawing>
          <wp:anchor distT="0" distB="0" distL="114300" distR="114300" simplePos="0" relativeHeight="251658752" behindDoc="1" locked="0" layoutInCell="1" allowOverlap="1" wp14:anchorId="4520AEA3" wp14:editId="0AF33080">
            <wp:simplePos x="0" y="0"/>
            <wp:positionH relativeFrom="margin">
              <wp:posOffset>0</wp:posOffset>
            </wp:positionH>
            <wp:positionV relativeFrom="paragraph">
              <wp:posOffset>-66040</wp:posOffset>
            </wp:positionV>
            <wp:extent cx="1768415" cy="905510"/>
            <wp:effectExtent l="0" t="0" r="3810" b="889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8415" cy="905510"/>
                    </a:xfrm>
                    <a:prstGeom prst="rect">
                      <a:avLst/>
                    </a:prstGeom>
                    <a:noFill/>
                  </pic:spPr>
                </pic:pic>
              </a:graphicData>
            </a:graphic>
          </wp:anchor>
        </w:drawing>
      </w:r>
    </w:p>
    <w:p w14:paraId="2BABC14B" w14:textId="77777777" w:rsidR="00B715CD" w:rsidRPr="00D332A2" w:rsidRDefault="00B715CD" w:rsidP="0067364E">
      <w:pPr>
        <w:rPr>
          <w:rFonts w:ascii="Arial Narrow" w:hAnsi="Arial Narrow"/>
          <w:sz w:val="24"/>
          <w:szCs w:val="24"/>
        </w:rPr>
      </w:pPr>
    </w:p>
    <w:p w14:paraId="63E15443" w14:textId="198BA944" w:rsidR="00FA62FB" w:rsidRPr="00A72304" w:rsidRDefault="00C26C51" w:rsidP="00A72304">
      <w:pPr>
        <w:rPr>
          <w:rFonts w:ascii="Arial Narrow" w:hAnsi="Arial Narrow"/>
          <w:sz w:val="24"/>
          <w:szCs w:val="24"/>
        </w:rPr>
      </w:pPr>
      <w:r w:rsidRPr="00D332A2">
        <w:rPr>
          <w:rFonts w:ascii="Arial Narrow" w:hAnsi="Arial Narrow"/>
          <w:sz w:val="24"/>
          <w:szCs w:val="24"/>
        </w:rPr>
        <w:t xml:space="preserve"> </w:t>
      </w:r>
      <w:r w:rsidR="003564D4" w:rsidRPr="00D332A2">
        <w:rPr>
          <w:rFonts w:ascii="Arial Narrow" w:hAnsi="Arial Narrow"/>
          <w:sz w:val="24"/>
          <w:szCs w:val="24"/>
        </w:rPr>
        <w:t xml:space="preserve">   </w:t>
      </w:r>
    </w:p>
    <w:p w14:paraId="29FE0150" w14:textId="6D7D2661" w:rsidR="00261C40" w:rsidRPr="00261C40" w:rsidRDefault="00396957" w:rsidP="00261C40">
      <w:pPr>
        <w:jc w:val="right"/>
      </w:pPr>
      <w:r w:rsidRPr="00471ACC">
        <w:t>Warszawa</w:t>
      </w:r>
      <w:r w:rsidR="00A43028">
        <w:t xml:space="preserve">, dn. </w:t>
      </w:r>
      <w:r w:rsidR="002037BF">
        <w:t>………</w:t>
      </w:r>
      <w:r w:rsidR="00102F52">
        <w:t>.</w:t>
      </w:r>
      <w:r w:rsidR="00BB1C97">
        <w:t>2023</w:t>
      </w:r>
      <w:r w:rsidR="005A6C95" w:rsidRPr="00471ACC">
        <w:t xml:space="preserve"> r</w:t>
      </w:r>
      <w:r w:rsidR="00A23A7F">
        <w:t>.</w:t>
      </w:r>
    </w:p>
    <w:p w14:paraId="280D351A" w14:textId="54A33567" w:rsidR="004538B9" w:rsidRPr="0076191C" w:rsidRDefault="004538B9" w:rsidP="006977C4">
      <w:pPr>
        <w:spacing w:before="600" w:after="480"/>
        <w:jc w:val="center"/>
        <w:rPr>
          <w:rFonts w:cs="Times New Roman"/>
          <w:b/>
          <w:bCs/>
          <w:sz w:val="28"/>
          <w:szCs w:val="28"/>
        </w:rPr>
      </w:pPr>
      <w:r w:rsidRPr="0076191C">
        <w:rPr>
          <w:rFonts w:cs="Times New Roman"/>
          <w:b/>
          <w:bCs/>
          <w:sz w:val="28"/>
          <w:szCs w:val="28"/>
        </w:rPr>
        <w:t xml:space="preserve">Zapytanie ofertowe </w:t>
      </w:r>
      <w:r w:rsidR="00625052" w:rsidRPr="0076191C">
        <w:rPr>
          <w:rFonts w:cs="Times New Roman"/>
          <w:b/>
          <w:bCs/>
          <w:sz w:val="28"/>
          <w:szCs w:val="28"/>
        </w:rPr>
        <w:t xml:space="preserve"> ZO-</w:t>
      </w:r>
      <w:r w:rsidR="00AD01EA">
        <w:rPr>
          <w:rFonts w:cs="Times New Roman"/>
          <w:b/>
          <w:bCs/>
          <w:sz w:val="28"/>
          <w:szCs w:val="28"/>
        </w:rPr>
        <w:t>10</w:t>
      </w:r>
      <w:r w:rsidR="00730C3B">
        <w:rPr>
          <w:rFonts w:cs="Times New Roman"/>
          <w:b/>
          <w:bCs/>
          <w:sz w:val="28"/>
          <w:szCs w:val="28"/>
        </w:rPr>
        <w:t>/</w:t>
      </w:r>
      <w:r w:rsidR="00EF1E6A">
        <w:rPr>
          <w:rFonts w:cs="Times New Roman"/>
          <w:b/>
          <w:bCs/>
          <w:sz w:val="28"/>
          <w:szCs w:val="28"/>
        </w:rPr>
        <w:t>23</w:t>
      </w:r>
      <w:r w:rsidR="00730C3B">
        <w:rPr>
          <w:rFonts w:cs="Times New Roman"/>
          <w:b/>
          <w:bCs/>
          <w:sz w:val="28"/>
          <w:szCs w:val="28"/>
        </w:rPr>
        <w:t>/</w:t>
      </w:r>
      <w:r w:rsidR="00CB470C">
        <w:rPr>
          <w:rFonts w:cs="Times New Roman"/>
          <w:b/>
          <w:bCs/>
          <w:sz w:val="28"/>
          <w:szCs w:val="28"/>
        </w:rPr>
        <w:t>MG</w:t>
      </w:r>
      <w:r w:rsidR="00625052" w:rsidRPr="0076191C">
        <w:rPr>
          <w:rFonts w:cs="Times New Roman"/>
          <w:b/>
          <w:bCs/>
          <w:sz w:val="28"/>
          <w:szCs w:val="28"/>
        </w:rPr>
        <w:t xml:space="preserve"> </w:t>
      </w:r>
    </w:p>
    <w:p w14:paraId="563FDFD0" w14:textId="6DDD1CED" w:rsidR="006977C4" w:rsidRDefault="00C26C51" w:rsidP="00F03AE8">
      <w:pPr>
        <w:pStyle w:val="Tekstpodstawowy"/>
        <w:spacing w:line="240" w:lineRule="auto"/>
        <w:jc w:val="both"/>
        <w:rPr>
          <w:rFonts w:asciiTheme="minorHAnsi" w:hAnsiTheme="minorHAnsi"/>
          <w:b/>
          <w:bCs/>
        </w:rPr>
      </w:pPr>
      <w:r w:rsidRPr="00471ACC">
        <w:rPr>
          <w:rFonts w:asciiTheme="minorHAnsi" w:hAnsiTheme="minorHAnsi"/>
          <w:b/>
        </w:rPr>
        <w:t>Narodowy Instytut Onkologii im. Marii Skłodowskiej-Curie</w:t>
      </w:r>
      <w:r w:rsidR="00E57EF6">
        <w:rPr>
          <w:rFonts w:asciiTheme="minorHAnsi" w:hAnsiTheme="minorHAnsi"/>
          <w:b/>
        </w:rPr>
        <w:t xml:space="preserve"> – Państwowy Instytut Badawczy </w:t>
      </w:r>
      <w:r w:rsidR="00E57EF6">
        <w:rPr>
          <w:rFonts w:asciiTheme="minorHAnsi" w:hAnsiTheme="minorHAnsi"/>
          <w:b/>
        </w:rPr>
        <w:br/>
      </w:r>
      <w:r w:rsidRPr="00471ACC">
        <w:rPr>
          <w:rFonts w:asciiTheme="minorHAnsi" w:hAnsiTheme="minorHAnsi"/>
          <w:b/>
          <w:bCs/>
        </w:rPr>
        <w:t xml:space="preserve">z siedzibą w Warszawie przy ul. </w:t>
      </w:r>
      <w:r w:rsidRPr="00471ACC">
        <w:rPr>
          <w:rFonts w:asciiTheme="minorHAnsi" w:hAnsiTheme="minorHAnsi"/>
          <w:b/>
        </w:rPr>
        <w:t>W.K. Roentgena 5</w:t>
      </w:r>
      <w:r w:rsidR="006D120E" w:rsidRPr="00471ACC">
        <w:rPr>
          <w:rFonts w:asciiTheme="minorHAnsi" w:hAnsiTheme="minorHAnsi"/>
          <w:b/>
        </w:rPr>
        <w:t xml:space="preserve"> </w:t>
      </w:r>
      <w:r w:rsidR="00905F11" w:rsidRPr="00471ACC">
        <w:rPr>
          <w:rFonts w:asciiTheme="minorHAnsi" w:hAnsiTheme="minorHAnsi"/>
          <w:b/>
          <w:bCs/>
        </w:rPr>
        <w:t xml:space="preserve">zaprasza wszystkich zainteresowanych </w:t>
      </w:r>
      <w:r w:rsidR="00A95613" w:rsidRPr="00471ACC">
        <w:rPr>
          <w:rFonts w:asciiTheme="minorHAnsi" w:hAnsiTheme="minorHAnsi"/>
          <w:b/>
          <w:bCs/>
        </w:rPr>
        <w:br/>
      </w:r>
      <w:r w:rsidR="00905F11" w:rsidRPr="00471ACC">
        <w:rPr>
          <w:rFonts w:asciiTheme="minorHAnsi" w:hAnsiTheme="minorHAnsi"/>
          <w:b/>
          <w:bCs/>
        </w:rPr>
        <w:t xml:space="preserve">do złożenia oferty na </w:t>
      </w:r>
      <w:r w:rsidR="009E2E26">
        <w:rPr>
          <w:rFonts w:asciiTheme="minorHAnsi" w:hAnsiTheme="minorHAnsi"/>
          <w:b/>
          <w:bCs/>
        </w:rPr>
        <w:t>Z</w:t>
      </w:r>
      <w:r w:rsidR="00905F11" w:rsidRPr="00471ACC">
        <w:rPr>
          <w:rFonts w:asciiTheme="minorHAnsi" w:hAnsiTheme="minorHAnsi"/>
          <w:b/>
          <w:bCs/>
        </w:rPr>
        <w:t xml:space="preserve">apytanie </w:t>
      </w:r>
      <w:r w:rsidR="004538B9" w:rsidRPr="00471ACC">
        <w:rPr>
          <w:rFonts w:asciiTheme="minorHAnsi" w:hAnsiTheme="minorHAnsi"/>
          <w:b/>
          <w:bCs/>
        </w:rPr>
        <w:t>o</w:t>
      </w:r>
      <w:r w:rsidR="00905F11" w:rsidRPr="00471ACC">
        <w:rPr>
          <w:rFonts w:asciiTheme="minorHAnsi" w:hAnsiTheme="minorHAnsi"/>
          <w:b/>
          <w:bCs/>
        </w:rPr>
        <w:t>fertowe</w:t>
      </w:r>
      <w:r w:rsidR="00F03AE8">
        <w:rPr>
          <w:rFonts w:asciiTheme="minorHAnsi" w:hAnsiTheme="minorHAnsi"/>
          <w:b/>
          <w:bCs/>
        </w:rPr>
        <w:t xml:space="preserve"> na</w:t>
      </w:r>
      <w:r w:rsidR="006977C4">
        <w:rPr>
          <w:rFonts w:asciiTheme="minorHAnsi" w:hAnsiTheme="minorHAnsi"/>
          <w:b/>
          <w:bCs/>
        </w:rPr>
        <w:t>:</w:t>
      </w:r>
      <w:r w:rsidR="00F03AE8">
        <w:rPr>
          <w:rFonts w:asciiTheme="minorHAnsi" w:hAnsiTheme="minorHAnsi"/>
          <w:b/>
          <w:bCs/>
        </w:rPr>
        <w:t xml:space="preserve"> </w:t>
      </w:r>
    </w:p>
    <w:p w14:paraId="2C5BB1EC" w14:textId="3BE429EE" w:rsidR="00CB470C" w:rsidRPr="00682F23" w:rsidRDefault="00AD01EA" w:rsidP="00CB470C">
      <w:pPr>
        <w:pStyle w:val="Bezodstpw"/>
        <w:jc w:val="both"/>
        <w:rPr>
          <w:b/>
        </w:rPr>
      </w:pPr>
      <w:r>
        <w:rPr>
          <w:rFonts w:cs="Times New Roman"/>
          <w:b/>
          <w:bCs/>
        </w:rPr>
        <w:t>Osprzęt do UGUL wraz z akcesoriami do kinezyterapii.</w:t>
      </w:r>
    </w:p>
    <w:p w14:paraId="0FEBC4EB" w14:textId="5B529BC0" w:rsidR="00F321A4" w:rsidRPr="00CB470C" w:rsidRDefault="00F321A4" w:rsidP="00E166F6">
      <w:pPr>
        <w:pStyle w:val="Zwykytekst"/>
        <w:spacing w:before="240"/>
        <w:jc w:val="both"/>
        <w:rPr>
          <w:rFonts w:asciiTheme="minorHAnsi" w:hAnsiTheme="minorHAnsi" w:cs="Times New Roman"/>
          <w:i/>
          <w:sz w:val="22"/>
          <w:szCs w:val="22"/>
        </w:rPr>
      </w:pPr>
      <w:r w:rsidRPr="00CB470C">
        <w:rPr>
          <w:rFonts w:asciiTheme="minorHAnsi" w:hAnsiTheme="minorHAnsi" w:cs="Times New Roman"/>
          <w:i/>
          <w:sz w:val="22"/>
          <w:szCs w:val="22"/>
        </w:rPr>
        <w:t>Do niniejszego zapytania ofertowego nie stosuje się przepisów ustawy z dnia 11 września 2019 r. Prawo Zamówień Publicznych (</w:t>
      </w:r>
      <w:proofErr w:type="spellStart"/>
      <w:r w:rsidR="00EE64F1" w:rsidRPr="00CB470C">
        <w:rPr>
          <w:rFonts w:asciiTheme="minorHAnsi" w:hAnsiTheme="minorHAnsi" w:cs="Times New Roman"/>
          <w:i/>
          <w:sz w:val="22"/>
          <w:szCs w:val="22"/>
        </w:rPr>
        <w:t>t</w:t>
      </w:r>
      <w:r w:rsidR="00201B20" w:rsidRPr="00CB470C">
        <w:rPr>
          <w:rFonts w:asciiTheme="minorHAnsi" w:hAnsiTheme="minorHAnsi" w:cs="Times New Roman"/>
          <w:i/>
          <w:sz w:val="22"/>
          <w:szCs w:val="22"/>
        </w:rPr>
        <w:t>.</w:t>
      </w:r>
      <w:r w:rsidR="00EE64F1" w:rsidRPr="00CB470C">
        <w:rPr>
          <w:rFonts w:asciiTheme="minorHAnsi" w:hAnsiTheme="minorHAnsi" w:cs="Times New Roman"/>
          <w:i/>
          <w:sz w:val="22"/>
          <w:szCs w:val="22"/>
        </w:rPr>
        <w:t>j</w:t>
      </w:r>
      <w:proofErr w:type="spellEnd"/>
      <w:r w:rsidR="00EE64F1" w:rsidRPr="00CB470C">
        <w:rPr>
          <w:rFonts w:asciiTheme="minorHAnsi" w:hAnsiTheme="minorHAnsi" w:cs="Times New Roman"/>
          <w:i/>
          <w:sz w:val="22"/>
          <w:szCs w:val="22"/>
        </w:rPr>
        <w:t xml:space="preserve">. </w:t>
      </w:r>
      <w:r w:rsidR="00E87919" w:rsidRPr="00CB470C">
        <w:rPr>
          <w:rFonts w:asciiTheme="minorHAnsi" w:hAnsiTheme="minorHAnsi"/>
          <w:i/>
          <w:sz w:val="22"/>
          <w:szCs w:val="22"/>
        </w:rPr>
        <w:t>Dz. U. z 2022</w:t>
      </w:r>
      <w:r w:rsidR="00201B20" w:rsidRPr="00CB470C">
        <w:rPr>
          <w:rFonts w:asciiTheme="minorHAnsi" w:hAnsiTheme="minorHAnsi"/>
          <w:i/>
          <w:sz w:val="22"/>
          <w:szCs w:val="22"/>
        </w:rPr>
        <w:t xml:space="preserve"> r.</w:t>
      </w:r>
      <w:r w:rsidRPr="00CB470C">
        <w:rPr>
          <w:rFonts w:asciiTheme="minorHAnsi" w:hAnsiTheme="minorHAnsi"/>
          <w:i/>
          <w:sz w:val="22"/>
          <w:szCs w:val="22"/>
        </w:rPr>
        <w:t xml:space="preserve"> </w:t>
      </w:r>
      <w:r w:rsidR="00E87919" w:rsidRPr="00CB470C">
        <w:rPr>
          <w:rFonts w:asciiTheme="minorHAnsi" w:hAnsiTheme="minorHAnsi"/>
          <w:i/>
          <w:sz w:val="22"/>
          <w:szCs w:val="22"/>
        </w:rPr>
        <w:t>poz. 1710</w:t>
      </w:r>
      <w:r w:rsidR="007C3C01" w:rsidRPr="00CB470C">
        <w:rPr>
          <w:rFonts w:asciiTheme="minorHAnsi" w:hAnsiTheme="minorHAnsi"/>
          <w:i/>
          <w:sz w:val="22"/>
          <w:szCs w:val="22"/>
        </w:rPr>
        <w:t xml:space="preserve"> ze zm.</w:t>
      </w:r>
      <w:r w:rsidRPr="00CB470C">
        <w:rPr>
          <w:rFonts w:asciiTheme="minorHAnsi" w:hAnsiTheme="minorHAnsi"/>
          <w:i/>
          <w:sz w:val="22"/>
          <w:szCs w:val="22"/>
        </w:rPr>
        <w:t>)</w:t>
      </w:r>
      <w:r w:rsidRPr="00CB470C">
        <w:rPr>
          <w:rFonts w:asciiTheme="minorHAnsi" w:hAnsiTheme="minorHAnsi" w:cs="Times New Roman"/>
          <w:i/>
          <w:sz w:val="22"/>
          <w:szCs w:val="22"/>
        </w:rPr>
        <w:t xml:space="preserve"> – ze względu na wartość zamówienia, która nie przekracza 130 000 złotych</w:t>
      </w:r>
      <w:r w:rsidR="006977C4" w:rsidRPr="00CB470C">
        <w:rPr>
          <w:rFonts w:asciiTheme="minorHAnsi" w:hAnsiTheme="minorHAnsi" w:cs="Times New Roman"/>
          <w:i/>
          <w:sz w:val="22"/>
          <w:szCs w:val="22"/>
        </w:rPr>
        <w:t>.</w:t>
      </w:r>
      <w:r w:rsidRPr="00CB470C">
        <w:rPr>
          <w:rFonts w:asciiTheme="minorHAnsi" w:hAnsiTheme="minorHAnsi" w:cs="Times New Roman"/>
          <w:i/>
          <w:sz w:val="22"/>
          <w:szCs w:val="22"/>
        </w:rPr>
        <w:t xml:space="preserve"> </w:t>
      </w:r>
    </w:p>
    <w:p w14:paraId="62EE2464" w14:textId="77777777" w:rsidR="00F321A4" w:rsidRPr="00CB470C" w:rsidRDefault="00F321A4" w:rsidP="003210AB">
      <w:pPr>
        <w:spacing w:after="0" w:line="240" w:lineRule="auto"/>
        <w:jc w:val="both"/>
        <w:rPr>
          <w:b/>
        </w:rPr>
      </w:pPr>
    </w:p>
    <w:p w14:paraId="64F6F2EF" w14:textId="77777777" w:rsidR="00EB7F2D" w:rsidRPr="00CB470C" w:rsidRDefault="00EB7F2D" w:rsidP="00E87919">
      <w:pPr>
        <w:pStyle w:val="Akapitzlist"/>
        <w:numPr>
          <w:ilvl w:val="0"/>
          <w:numId w:val="1"/>
        </w:numPr>
        <w:spacing w:after="0" w:line="240" w:lineRule="auto"/>
        <w:ind w:left="284" w:hanging="284"/>
        <w:jc w:val="both"/>
        <w:rPr>
          <w:b/>
        </w:rPr>
      </w:pPr>
      <w:r w:rsidRPr="00CB470C">
        <w:rPr>
          <w:b/>
        </w:rPr>
        <w:t xml:space="preserve">ZAMAWIAJĄCY </w:t>
      </w:r>
    </w:p>
    <w:p w14:paraId="03732F14" w14:textId="77777777" w:rsidR="00060BE5" w:rsidRPr="00CB470C" w:rsidRDefault="00060BE5" w:rsidP="00E87919">
      <w:pPr>
        <w:pStyle w:val="Akapitzlist"/>
        <w:spacing w:after="0" w:line="240" w:lineRule="auto"/>
        <w:ind w:left="284"/>
        <w:jc w:val="both"/>
        <w:rPr>
          <w:b/>
        </w:rPr>
      </w:pPr>
    </w:p>
    <w:p w14:paraId="70D29629" w14:textId="77777777" w:rsidR="00EB7F2D" w:rsidRPr="00CB470C" w:rsidRDefault="00EB7F2D" w:rsidP="00E87919">
      <w:pPr>
        <w:spacing w:after="0" w:line="240" w:lineRule="auto"/>
        <w:jc w:val="both"/>
      </w:pPr>
      <w:r w:rsidRPr="00CB470C">
        <w:t>Narodowy Instytut Onkologii im. Marii Skłodowskiej-Curie</w:t>
      </w:r>
    </w:p>
    <w:p w14:paraId="59D78CD8" w14:textId="66A9CC8A" w:rsidR="00EB7F2D" w:rsidRPr="00CB470C" w:rsidRDefault="00EB7F2D" w:rsidP="00E87919">
      <w:pPr>
        <w:spacing w:after="0" w:line="240" w:lineRule="auto"/>
        <w:jc w:val="both"/>
      </w:pPr>
      <w:r w:rsidRPr="00CB470C">
        <w:t>- Państwowy Instytut Badawczy</w:t>
      </w:r>
      <w:r w:rsidR="00F77028" w:rsidRPr="00CB470C">
        <w:t xml:space="preserve"> (dalej „Zamawiający”</w:t>
      </w:r>
      <w:r w:rsidR="004C1CB3" w:rsidRPr="00CB470C">
        <w:t>,</w:t>
      </w:r>
      <w:r w:rsidR="00F77028" w:rsidRPr="00CB470C">
        <w:t xml:space="preserve"> „NIO-PIB” )</w:t>
      </w:r>
    </w:p>
    <w:p w14:paraId="3D430E50" w14:textId="77777777" w:rsidR="00EB7F2D" w:rsidRPr="00CB470C" w:rsidRDefault="00EB7F2D" w:rsidP="00E87919">
      <w:pPr>
        <w:spacing w:after="0" w:line="240" w:lineRule="auto"/>
        <w:jc w:val="both"/>
      </w:pPr>
      <w:r w:rsidRPr="00CB470C">
        <w:t>ul. W.K. Roentgena 5, 02-781 Warszawa</w:t>
      </w:r>
    </w:p>
    <w:p w14:paraId="5088F6B7" w14:textId="77777777" w:rsidR="00EB7F2D" w:rsidRPr="00CB470C" w:rsidRDefault="00EB7F2D" w:rsidP="00E87919">
      <w:pPr>
        <w:spacing w:after="0" w:line="240" w:lineRule="auto"/>
        <w:jc w:val="both"/>
      </w:pPr>
      <w:r w:rsidRPr="00CB470C">
        <w:t>NIP: 525 000 80 57,  REGON: 000288366,  KRS: 0000144803</w:t>
      </w:r>
    </w:p>
    <w:p w14:paraId="316DBAA6" w14:textId="503446D4" w:rsidR="00E77960" w:rsidRPr="00CB470C" w:rsidRDefault="00EB7F2D" w:rsidP="00E87919">
      <w:pPr>
        <w:spacing w:after="0" w:line="240" w:lineRule="auto"/>
        <w:jc w:val="both"/>
        <w:rPr>
          <w:rFonts w:cs="Times New Roman"/>
        </w:rPr>
      </w:pPr>
      <w:r w:rsidRPr="00CB470C">
        <w:rPr>
          <w:rFonts w:cs="Times New Roman"/>
        </w:rPr>
        <w:t xml:space="preserve">strona internetowa: </w:t>
      </w:r>
      <w:hyperlink r:id="rId10" w:history="1">
        <w:r w:rsidR="004B33FD" w:rsidRPr="00BF1047">
          <w:rPr>
            <w:rStyle w:val="Hipercze"/>
            <w:rFonts w:cs="Times New Roman"/>
          </w:rPr>
          <w:t>www.nio.gov.pl</w:t>
        </w:r>
      </w:hyperlink>
      <w:r w:rsidRPr="00CB470C">
        <w:rPr>
          <w:rFonts w:cs="Times New Roman"/>
        </w:rPr>
        <w:t xml:space="preserve"> </w:t>
      </w:r>
    </w:p>
    <w:p w14:paraId="599E48EC" w14:textId="77777777" w:rsidR="00E77960" w:rsidRPr="00CB470C" w:rsidRDefault="00E77960" w:rsidP="00E87919">
      <w:pPr>
        <w:spacing w:after="0" w:line="240" w:lineRule="auto"/>
        <w:jc w:val="both"/>
        <w:rPr>
          <w:rFonts w:cstheme="minorHAnsi"/>
        </w:rPr>
      </w:pPr>
    </w:p>
    <w:p w14:paraId="28605EAD" w14:textId="77777777" w:rsidR="00E77960" w:rsidRPr="00CB470C" w:rsidRDefault="00017353" w:rsidP="00E87919">
      <w:pPr>
        <w:pStyle w:val="Akapitzlist"/>
        <w:numPr>
          <w:ilvl w:val="0"/>
          <w:numId w:val="1"/>
        </w:numPr>
        <w:spacing w:after="0" w:line="240" w:lineRule="auto"/>
        <w:ind w:left="284" w:hanging="284"/>
        <w:jc w:val="both"/>
        <w:rPr>
          <w:rFonts w:cstheme="minorHAnsi"/>
          <w:b/>
        </w:rPr>
      </w:pPr>
      <w:r w:rsidRPr="00CB470C">
        <w:rPr>
          <w:rFonts w:cstheme="minorHAnsi"/>
          <w:b/>
        </w:rPr>
        <w:t>OPIS PRZEDMIOTU ZAMÓWIENIA</w:t>
      </w:r>
    </w:p>
    <w:p w14:paraId="74E1BEEC" w14:textId="77777777" w:rsidR="00060BE5" w:rsidRPr="00CB470C" w:rsidRDefault="00060BE5" w:rsidP="00E87919">
      <w:pPr>
        <w:pStyle w:val="Akapitzlist"/>
        <w:spacing w:after="0" w:line="240" w:lineRule="auto"/>
        <w:ind w:left="284"/>
        <w:jc w:val="both"/>
        <w:rPr>
          <w:rFonts w:cstheme="minorHAnsi"/>
          <w:b/>
        </w:rPr>
      </w:pPr>
    </w:p>
    <w:p w14:paraId="4439EA7F" w14:textId="77777777" w:rsidR="0022784C" w:rsidRPr="00CB470C" w:rsidRDefault="0022784C" w:rsidP="0022784C">
      <w:pPr>
        <w:pStyle w:val="Akapitzlist"/>
        <w:spacing w:after="0" w:line="240" w:lineRule="auto"/>
        <w:ind w:left="1080" w:hanging="1080"/>
        <w:rPr>
          <w:rFonts w:cs="Calibri"/>
          <w:b/>
        </w:rPr>
      </w:pPr>
      <w:r w:rsidRPr="00CB470C">
        <w:rPr>
          <w:rFonts w:cs="Calibri"/>
        </w:rPr>
        <w:t xml:space="preserve">Wspólny słownik zamówień </w:t>
      </w:r>
      <w:r w:rsidRPr="00CB470C">
        <w:rPr>
          <w:rFonts w:cs="Calibri"/>
          <w:b/>
        </w:rPr>
        <w:t xml:space="preserve">(CPV): </w:t>
      </w:r>
    </w:p>
    <w:p w14:paraId="7F33E6BC" w14:textId="04F7C375" w:rsidR="00EC7EC3" w:rsidRDefault="00DA09D5" w:rsidP="00EC7EC3">
      <w:pPr>
        <w:spacing w:after="0" w:line="240" w:lineRule="auto"/>
        <w:jc w:val="both"/>
        <w:rPr>
          <w:rFonts w:ascii="Calibri" w:hAnsi="Calibri" w:cs="Calibri Light"/>
        </w:rPr>
      </w:pPr>
      <w:r>
        <w:rPr>
          <w:rFonts w:ascii="Calibri" w:hAnsi="Calibri" w:cs="Calibri Light"/>
          <w:b/>
        </w:rPr>
        <w:t>33158400</w:t>
      </w:r>
      <w:r w:rsidR="00EC7EC3" w:rsidRPr="00333290">
        <w:rPr>
          <w:rFonts w:ascii="Calibri" w:hAnsi="Calibri" w:cs="Calibri Light"/>
          <w:b/>
        </w:rPr>
        <w:t xml:space="preserve"> - 6 </w:t>
      </w:r>
      <w:r>
        <w:rPr>
          <w:rFonts w:ascii="Calibri" w:hAnsi="Calibri" w:cs="Calibri Light"/>
        </w:rPr>
        <w:t>–</w:t>
      </w:r>
      <w:r w:rsidR="00EC7EC3">
        <w:rPr>
          <w:rFonts w:ascii="Calibri" w:hAnsi="Calibri" w:cs="Calibri Light"/>
        </w:rPr>
        <w:t xml:space="preserve"> </w:t>
      </w:r>
      <w:r>
        <w:rPr>
          <w:rFonts w:ascii="Calibri" w:hAnsi="Calibri" w:cs="Calibri Light"/>
        </w:rPr>
        <w:t>sprzęt do terapii mechanicznej</w:t>
      </w:r>
    </w:p>
    <w:p w14:paraId="5052AC53" w14:textId="77777777" w:rsidR="0022784C" w:rsidRPr="00CB470C" w:rsidRDefault="0022784C" w:rsidP="0022784C">
      <w:pPr>
        <w:spacing w:after="0" w:line="240" w:lineRule="auto"/>
        <w:jc w:val="both"/>
        <w:rPr>
          <w:rFonts w:ascii="Calibri" w:hAnsi="Calibri" w:cs="Calibri Light"/>
        </w:rPr>
      </w:pPr>
    </w:p>
    <w:p w14:paraId="5A0F3862" w14:textId="45449E6E" w:rsidR="002D4C91" w:rsidRDefault="002D4C91" w:rsidP="002D4C91">
      <w:pPr>
        <w:pStyle w:val="Akapitzlist"/>
        <w:numPr>
          <w:ilvl w:val="0"/>
          <w:numId w:val="3"/>
        </w:numPr>
        <w:tabs>
          <w:tab w:val="left" w:pos="2410"/>
        </w:tabs>
        <w:spacing w:after="0" w:line="240" w:lineRule="auto"/>
        <w:ind w:left="284" w:hanging="284"/>
        <w:jc w:val="both"/>
      </w:pPr>
      <w:r w:rsidRPr="00DB5295">
        <w:t xml:space="preserve">Przedmiotem zamówienia  jest dostawa </w:t>
      </w:r>
      <w:r w:rsidR="00C25C94">
        <w:rPr>
          <w:b/>
          <w:i/>
        </w:rPr>
        <w:t>osprzęt do kabiny UGUL, akcesoria do kinezyterapii oraz akcesoria siłowe.</w:t>
      </w:r>
      <w:r w:rsidRPr="00DB5295">
        <w:t xml:space="preserve"> </w:t>
      </w:r>
    </w:p>
    <w:p w14:paraId="58D40EEA" w14:textId="3A8A9514" w:rsidR="002D4C91" w:rsidRDefault="002D4C91" w:rsidP="002D4C91">
      <w:pPr>
        <w:numPr>
          <w:ilvl w:val="0"/>
          <w:numId w:val="3"/>
        </w:numPr>
        <w:spacing w:after="0" w:line="240" w:lineRule="auto"/>
        <w:ind w:left="284" w:hanging="284"/>
        <w:jc w:val="both"/>
        <w:rPr>
          <w:rFonts w:cs="Calibri Light"/>
        </w:rPr>
      </w:pPr>
      <w:r w:rsidRPr="00CB470C">
        <w:rPr>
          <w:rFonts w:cs="Calibri Light"/>
        </w:rPr>
        <w:t>Przedmiot zamówienia szczegó</w:t>
      </w:r>
      <w:r>
        <w:rPr>
          <w:rFonts w:cs="Calibri Light"/>
        </w:rPr>
        <w:t>łowo określono w załączniku nr 2</w:t>
      </w:r>
      <w:r w:rsidRPr="00CB470C">
        <w:rPr>
          <w:rFonts w:cs="Calibri Light"/>
        </w:rPr>
        <w:t xml:space="preserve"> – opis przedmiotu zamówienia - formularz cenowy </w:t>
      </w:r>
      <w:r>
        <w:rPr>
          <w:rFonts w:cs="Calibri Light"/>
        </w:rPr>
        <w:t xml:space="preserve">w ramach </w:t>
      </w:r>
      <w:r w:rsidR="00C25C94">
        <w:rPr>
          <w:rFonts w:cs="Calibri Light"/>
        </w:rPr>
        <w:t>trzech</w:t>
      </w:r>
      <w:r>
        <w:rPr>
          <w:rFonts w:cs="Calibri Light"/>
        </w:rPr>
        <w:t xml:space="preserve"> pakietów:</w:t>
      </w:r>
    </w:p>
    <w:p w14:paraId="5A4D0903" w14:textId="345C6466" w:rsidR="002D4C91" w:rsidRDefault="002D4C91" w:rsidP="002D4C91">
      <w:pPr>
        <w:spacing w:after="0" w:line="240" w:lineRule="auto"/>
        <w:ind w:left="284" w:firstLine="424"/>
        <w:jc w:val="both"/>
        <w:rPr>
          <w:rFonts w:cs="Calibri Light"/>
        </w:rPr>
      </w:pPr>
      <w:r>
        <w:rPr>
          <w:rFonts w:cs="Calibri Light"/>
        </w:rPr>
        <w:t xml:space="preserve">- pakiet nr 1 – </w:t>
      </w:r>
      <w:r w:rsidR="00C25C94">
        <w:rPr>
          <w:rFonts w:cs="Calibri Light"/>
        </w:rPr>
        <w:t>wyposażenie kabiny UGUL</w:t>
      </w:r>
    </w:p>
    <w:p w14:paraId="585FA868" w14:textId="0D25DFA5" w:rsidR="002D4C91" w:rsidRDefault="002D4C91" w:rsidP="002D4C91">
      <w:pPr>
        <w:spacing w:after="0" w:line="240" w:lineRule="auto"/>
        <w:ind w:left="284" w:firstLine="424"/>
        <w:jc w:val="both"/>
        <w:rPr>
          <w:rFonts w:cs="Calibri Light"/>
        </w:rPr>
      </w:pPr>
      <w:r>
        <w:rPr>
          <w:rFonts w:cs="Calibri Light"/>
        </w:rPr>
        <w:t xml:space="preserve">- pakiet nr 2 – </w:t>
      </w:r>
      <w:r w:rsidR="00C25C94">
        <w:rPr>
          <w:rFonts w:cs="Calibri Light"/>
        </w:rPr>
        <w:t>akcesoria do kinezyterapii</w:t>
      </w:r>
    </w:p>
    <w:p w14:paraId="4318A991" w14:textId="242DEAFB" w:rsidR="000E2F91" w:rsidRDefault="00C25C94" w:rsidP="000E2F91">
      <w:pPr>
        <w:spacing w:after="0" w:line="240" w:lineRule="auto"/>
        <w:ind w:left="284" w:firstLine="424"/>
        <w:jc w:val="both"/>
        <w:rPr>
          <w:rFonts w:cs="Calibri Light"/>
        </w:rPr>
      </w:pPr>
      <w:r>
        <w:rPr>
          <w:rFonts w:cs="Calibri Light"/>
        </w:rPr>
        <w:t>- pakiet nr 3 – akcesoria siłowe</w:t>
      </w:r>
    </w:p>
    <w:p w14:paraId="14F2FCDE" w14:textId="3CF8228C" w:rsidR="002D4C91" w:rsidRPr="00DB5295" w:rsidRDefault="002D4C91" w:rsidP="002D4C91">
      <w:pPr>
        <w:pStyle w:val="Akapitzlist"/>
        <w:numPr>
          <w:ilvl w:val="0"/>
          <w:numId w:val="3"/>
        </w:numPr>
        <w:tabs>
          <w:tab w:val="left" w:pos="2410"/>
        </w:tabs>
        <w:spacing w:after="0" w:line="240" w:lineRule="auto"/>
        <w:ind w:left="284" w:hanging="284"/>
        <w:jc w:val="both"/>
      </w:pPr>
      <w:r w:rsidRPr="00DB5295">
        <w:t>Oferowany sprzęt ma być fabrycznie nowy, nieużywany oraz nieeksponowany na wystawach lub imprezach targowych, sprawny technicznie, bezpieczny, kompletny i gotowy do pracy</w:t>
      </w:r>
      <w:r w:rsidR="00C25C94">
        <w:t>.</w:t>
      </w:r>
    </w:p>
    <w:p w14:paraId="48DB8E64" w14:textId="77777777" w:rsidR="002D4C91" w:rsidRPr="00DB5295" w:rsidRDefault="002D4C91" w:rsidP="002D4C91">
      <w:pPr>
        <w:pStyle w:val="Akapitzlist"/>
        <w:numPr>
          <w:ilvl w:val="0"/>
          <w:numId w:val="3"/>
        </w:numPr>
        <w:spacing w:after="0" w:line="240" w:lineRule="auto"/>
        <w:ind w:left="284" w:hanging="284"/>
        <w:jc w:val="both"/>
        <w:rPr>
          <w:rFonts w:ascii="Calibri" w:eastAsia="Times New Roman" w:hAnsi="Calibri" w:cs="Calibri"/>
          <w:lang w:eastAsia="pl-PL"/>
        </w:rPr>
      </w:pPr>
      <w:r>
        <w:rPr>
          <w:rFonts w:ascii="Calibri" w:eastAsia="Calibri" w:hAnsi="Calibri" w:cs="Calibri"/>
        </w:rPr>
        <w:t xml:space="preserve">koszty </w:t>
      </w:r>
      <w:r w:rsidRPr="00DB5295">
        <w:rPr>
          <w:rFonts w:ascii="Calibri" w:eastAsia="Calibri" w:hAnsi="Calibri" w:cs="Calibri"/>
        </w:rPr>
        <w:t>d</w:t>
      </w:r>
      <w:r>
        <w:rPr>
          <w:rFonts w:ascii="Calibri" w:eastAsia="Calibri" w:hAnsi="Calibri" w:cs="Calibri"/>
        </w:rPr>
        <w:t>ostawy, opakowania, ubezpieczenia, transportu ( w tym załadunku i rozładunku) oraz wniesienia na miejsce wskazane przez Zamawiającego wliczone jest w cenę towaru.</w:t>
      </w:r>
    </w:p>
    <w:p w14:paraId="29F25F95" w14:textId="77777777" w:rsidR="002D4C91" w:rsidRPr="00DB5295" w:rsidRDefault="002D4C91" w:rsidP="002D4C91">
      <w:pPr>
        <w:pStyle w:val="Akapitzlist"/>
        <w:numPr>
          <w:ilvl w:val="0"/>
          <w:numId w:val="3"/>
        </w:numPr>
        <w:spacing w:after="0" w:line="240" w:lineRule="auto"/>
        <w:ind w:left="284" w:hanging="284"/>
        <w:jc w:val="both"/>
        <w:rPr>
          <w:rFonts w:ascii="Calibri" w:eastAsia="Times New Roman" w:hAnsi="Calibri" w:cs="Calibri"/>
          <w:lang w:eastAsia="pl-PL"/>
        </w:rPr>
      </w:pPr>
      <w:r w:rsidRPr="00DB5295">
        <w:rPr>
          <w:rFonts w:ascii="Calibri" w:eastAsia="Times New Roman" w:hAnsi="Calibri" w:cs="Calibri"/>
          <w:lang w:eastAsia="pl-PL"/>
        </w:rPr>
        <w:t>braki ilościowe lub wady jakościowe stwierdzone w dostawie Zamawiający reklamuje w ciągu 5 dni roboczych od ich stwierdzenia. Wykonawca niezwłocznie i na własny koszt zobowiązuje się do uzupełnienia braków lub usunięcia wad</w:t>
      </w:r>
      <w:r>
        <w:rPr>
          <w:rFonts w:ascii="Calibri" w:eastAsia="Times New Roman" w:hAnsi="Calibri" w:cs="Calibri"/>
          <w:lang w:eastAsia="pl-PL"/>
        </w:rPr>
        <w:t>,</w:t>
      </w:r>
      <w:r w:rsidRPr="00DB5295">
        <w:rPr>
          <w:rFonts w:ascii="Calibri" w:eastAsia="Times New Roman" w:hAnsi="Calibri" w:cs="Calibri"/>
          <w:lang w:eastAsia="pl-PL"/>
        </w:rPr>
        <w:t xml:space="preserve"> nie później jednak niż w terminie 5 dni roboczych, licząc od daty otrzymania wezwania.</w:t>
      </w:r>
    </w:p>
    <w:p w14:paraId="52499505" w14:textId="77777777" w:rsidR="002D4C91" w:rsidRPr="00DB5295" w:rsidRDefault="002D4C91" w:rsidP="002D4C91">
      <w:pPr>
        <w:pStyle w:val="Akapitzlist"/>
        <w:numPr>
          <w:ilvl w:val="0"/>
          <w:numId w:val="3"/>
        </w:numPr>
        <w:spacing w:after="0" w:line="240" w:lineRule="auto"/>
        <w:ind w:left="284" w:hanging="284"/>
        <w:jc w:val="both"/>
        <w:rPr>
          <w:rFonts w:ascii="Calibri" w:eastAsia="Times New Roman" w:hAnsi="Calibri" w:cs="Calibri"/>
          <w:lang w:eastAsia="pl-PL"/>
        </w:rPr>
      </w:pPr>
      <w:r w:rsidRPr="00DB5295">
        <w:rPr>
          <w:rFonts w:ascii="Calibri" w:eastAsia="Times New Roman" w:hAnsi="Calibri" w:cs="Calibri"/>
          <w:lang w:eastAsia="pl-PL"/>
        </w:rPr>
        <w:t>Wykonawca ubezpieczy przedmiot umowy do momentu przejęcia go przez Zamawiającego.</w:t>
      </w:r>
    </w:p>
    <w:p w14:paraId="6BE6BC00" w14:textId="32966F6E" w:rsidR="002D4C91" w:rsidRPr="000E2F91" w:rsidRDefault="000E2F91" w:rsidP="000E2F91">
      <w:pPr>
        <w:pStyle w:val="Tekstpodstawowywcity2"/>
        <w:numPr>
          <w:ilvl w:val="0"/>
          <w:numId w:val="3"/>
        </w:numPr>
        <w:spacing w:after="0" w:line="240" w:lineRule="auto"/>
        <w:ind w:left="284" w:hanging="284"/>
        <w:jc w:val="both"/>
        <w:rPr>
          <w:rFonts w:cstheme="minorHAnsi"/>
        </w:rPr>
      </w:pPr>
      <w:r w:rsidRPr="00CB470C">
        <w:rPr>
          <w:rFonts w:cstheme="minorHAnsi"/>
          <w:color w:val="000000"/>
        </w:rPr>
        <w:t xml:space="preserve">Zamawiający dopuszcza składanie ofert częściowych. </w:t>
      </w:r>
      <w:r w:rsidRPr="00CB470C">
        <w:rPr>
          <w:rFonts w:cstheme="minorHAnsi"/>
        </w:rPr>
        <w:t xml:space="preserve">Wykonawca może złożyć ofertę na jedną </w:t>
      </w:r>
      <w:r w:rsidRPr="00CB470C">
        <w:rPr>
          <w:rFonts w:cstheme="minorHAnsi"/>
        </w:rPr>
        <w:br/>
        <w:t xml:space="preserve">lub więcej części zamówienia. </w:t>
      </w:r>
    </w:p>
    <w:p w14:paraId="30120532" w14:textId="77777777" w:rsidR="00DA09D5" w:rsidRDefault="00DA09D5" w:rsidP="00C25C94">
      <w:pPr>
        <w:pStyle w:val="Default"/>
        <w:jc w:val="both"/>
        <w:rPr>
          <w:rFonts w:asciiTheme="minorHAnsi" w:hAnsiTheme="minorHAnsi" w:cs="Calibri Light"/>
          <w:sz w:val="22"/>
          <w:szCs w:val="22"/>
        </w:rPr>
      </w:pPr>
    </w:p>
    <w:p w14:paraId="3E5E10A7" w14:textId="77777777" w:rsidR="00DA09D5" w:rsidRPr="00CB470C" w:rsidRDefault="00DA09D5" w:rsidP="00C25C94">
      <w:pPr>
        <w:pStyle w:val="Default"/>
        <w:jc w:val="both"/>
        <w:rPr>
          <w:rFonts w:asciiTheme="minorHAnsi" w:hAnsiTheme="minorHAnsi" w:cs="Calibri Light"/>
          <w:sz w:val="22"/>
          <w:szCs w:val="22"/>
        </w:rPr>
      </w:pPr>
    </w:p>
    <w:p w14:paraId="4A730CDF" w14:textId="5FC81E6B" w:rsidR="005976BE" w:rsidRPr="00CB470C" w:rsidRDefault="00E77960" w:rsidP="00E87919">
      <w:pPr>
        <w:pStyle w:val="Akapitzlist"/>
        <w:numPr>
          <w:ilvl w:val="0"/>
          <w:numId w:val="11"/>
        </w:numPr>
        <w:spacing w:after="0" w:line="240" w:lineRule="auto"/>
        <w:ind w:left="284" w:hanging="284"/>
        <w:jc w:val="both"/>
        <w:rPr>
          <w:rFonts w:cstheme="minorHAnsi"/>
          <w:b/>
        </w:rPr>
      </w:pPr>
      <w:r w:rsidRPr="00CB470C">
        <w:rPr>
          <w:rFonts w:cstheme="minorHAnsi"/>
          <w:b/>
        </w:rPr>
        <w:lastRenderedPageBreak/>
        <w:t>WARUNKI UDZIAŁU W POSTĘPOWANIU:</w:t>
      </w:r>
    </w:p>
    <w:p w14:paraId="588B642E" w14:textId="77777777" w:rsidR="00980F23" w:rsidRPr="00CB470C" w:rsidRDefault="00980F23" w:rsidP="00E87919">
      <w:pPr>
        <w:pStyle w:val="Akapitzlist"/>
        <w:spacing w:after="0" w:line="240" w:lineRule="auto"/>
        <w:ind w:left="284"/>
        <w:jc w:val="both"/>
        <w:rPr>
          <w:rFonts w:cstheme="minorHAnsi"/>
          <w:b/>
        </w:rPr>
      </w:pPr>
      <w:r w:rsidRPr="00CB470C">
        <w:rPr>
          <w:rFonts w:cstheme="minorHAnsi"/>
          <w:b/>
        </w:rPr>
        <w:t xml:space="preserve"> </w:t>
      </w:r>
    </w:p>
    <w:p w14:paraId="67206138" w14:textId="173938A3" w:rsidR="0047222E" w:rsidRPr="00CB470C" w:rsidRDefault="0047222E" w:rsidP="00E87919">
      <w:pPr>
        <w:spacing w:after="0" w:line="240" w:lineRule="auto"/>
        <w:jc w:val="both"/>
        <w:rPr>
          <w:rFonts w:ascii="Calibri" w:hAnsi="Calibri" w:cs="Calibri Light"/>
        </w:rPr>
      </w:pPr>
      <w:r w:rsidRPr="00CB470C">
        <w:rPr>
          <w:rFonts w:ascii="Calibri" w:hAnsi="Calibri" w:cs="Calibri Light"/>
        </w:rPr>
        <w:t xml:space="preserve">Zamawiający nie określa warunków udziału w postępowaniu. </w:t>
      </w:r>
    </w:p>
    <w:p w14:paraId="10ADE4E5" w14:textId="77777777" w:rsidR="00E87919" w:rsidRPr="00CB470C" w:rsidRDefault="00E87919" w:rsidP="00E87919">
      <w:pPr>
        <w:spacing w:after="0" w:line="240" w:lineRule="auto"/>
        <w:jc w:val="both"/>
        <w:rPr>
          <w:rFonts w:cstheme="minorHAnsi"/>
        </w:rPr>
      </w:pPr>
    </w:p>
    <w:p w14:paraId="19A9A317" w14:textId="04D13817" w:rsidR="00EB7FBB" w:rsidRPr="00CB470C" w:rsidRDefault="001D5C55" w:rsidP="00E87919">
      <w:pPr>
        <w:pStyle w:val="Akapitzlist"/>
        <w:numPr>
          <w:ilvl w:val="0"/>
          <w:numId w:val="11"/>
        </w:numPr>
        <w:shd w:val="clear" w:color="auto" w:fill="FFFFFF"/>
        <w:spacing w:after="0" w:line="240" w:lineRule="auto"/>
        <w:ind w:left="284" w:hanging="284"/>
        <w:jc w:val="both"/>
        <w:rPr>
          <w:rStyle w:val="Pogrubienie"/>
        </w:rPr>
      </w:pPr>
      <w:r w:rsidRPr="00CB470C">
        <w:rPr>
          <w:rStyle w:val="Pogrubienie"/>
        </w:rPr>
        <w:t>TERMIN WYKONANIA ZAMÓWIENIA:</w:t>
      </w:r>
    </w:p>
    <w:p w14:paraId="29EF8DA3" w14:textId="77777777" w:rsidR="001C5159" w:rsidRPr="00CB470C" w:rsidRDefault="001C5159" w:rsidP="00E87919">
      <w:pPr>
        <w:pStyle w:val="Akapitzlist"/>
        <w:shd w:val="clear" w:color="auto" w:fill="FFFFFF"/>
        <w:spacing w:after="0" w:line="240" w:lineRule="auto"/>
        <w:ind w:left="284"/>
        <w:jc w:val="both"/>
        <w:rPr>
          <w:rStyle w:val="Pogrubienie"/>
        </w:rPr>
      </w:pPr>
    </w:p>
    <w:p w14:paraId="03C56540" w14:textId="2F6E41EF" w:rsidR="00B81073" w:rsidRPr="002D4C91" w:rsidRDefault="002D4C91" w:rsidP="002D4C91">
      <w:pPr>
        <w:spacing w:after="0" w:line="240" w:lineRule="auto"/>
        <w:rPr>
          <w:rStyle w:val="Pogrubienie"/>
          <w:rFonts w:cs="Times New Roman"/>
          <w:b w:val="0"/>
          <w:bCs w:val="0"/>
        </w:rPr>
      </w:pPr>
      <w:r>
        <w:rPr>
          <w:rFonts w:ascii="Calibri" w:hAnsi="Calibri"/>
        </w:rPr>
        <w:t>Dostawa jednorazowa do  14</w:t>
      </w:r>
      <w:r>
        <w:rPr>
          <w:rFonts w:cs="Times New Roman"/>
        </w:rPr>
        <w:t xml:space="preserve"> dni od daty złożenia zamówienia.</w:t>
      </w:r>
    </w:p>
    <w:p w14:paraId="46C9EB64" w14:textId="77777777" w:rsidR="00B81073" w:rsidRPr="00CB470C" w:rsidRDefault="00B81073" w:rsidP="00AF53EA">
      <w:pPr>
        <w:spacing w:after="0" w:line="240" w:lineRule="auto"/>
        <w:jc w:val="both"/>
        <w:rPr>
          <w:rStyle w:val="Pogrubienie"/>
        </w:rPr>
      </w:pPr>
    </w:p>
    <w:p w14:paraId="222F15F5" w14:textId="5C69ECC9" w:rsidR="001D5C55" w:rsidRPr="00CB470C" w:rsidRDefault="00082B4E" w:rsidP="00E87919">
      <w:pPr>
        <w:pStyle w:val="Akapitzlist"/>
        <w:shd w:val="clear" w:color="auto" w:fill="FFFFFF"/>
        <w:spacing w:after="0" w:line="240" w:lineRule="auto"/>
        <w:ind w:left="284" w:hanging="284"/>
        <w:jc w:val="both"/>
        <w:rPr>
          <w:rStyle w:val="Pogrubienie"/>
        </w:rPr>
      </w:pPr>
      <w:r w:rsidRPr="00CB470C">
        <w:rPr>
          <w:rStyle w:val="Pogrubienie"/>
        </w:rPr>
        <w:t>V.</w:t>
      </w:r>
      <w:r w:rsidR="001D5C55" w:rsidRPr="00CB470C">
        <w:rPr>
          <w:rStyle w:val="Pogrubienie"/>
        </w:rPr>
        <w:tab/>
        <w:t xml:space="preserve"> TERMIN PŁATNOŚCI: </w:t>
      </w:r>
    </w:p>
    <w:p w14:paraId="129F803F" w14:textId="77777777" w:rsidR="00444350" w:rsidRPr="00CB470C" w:rsidRDefault="00444350" w:rsidP="00E87919">
      <w:pPr>
        <w:pStyle w:val="Akapitzlist"/>
        <w:shd w:val="clear" w:color="auto" w:fill="FFFFFF"/>
        <w:spacing w:after="0" w:line="240" w:lineRule="auto"/>
        <w:ind w:left="284"/>
        <w:jc w:val="both"/>
        <w:rPr>
          <w:rStyle w:val="Pogrubienie"/>
        </w:rPr>
      </w:pPr>
    </w:p>
    <w:p w14:paraId="3CCD8AE8" w14:textId="3456C810" w:rsidR="00DA09D5" w:rsidRPr="00CC609E" w:rsidRDefault="00B724D6" w:rsidP="00DA09D5">
      <w:pPr>
        <w:spacing w:after="0"/>
        <w:rPr>
          <w:rFonts w:ascii="Calibri" w:hAnsi="Calibri"/>
          <w:b/>
        </w:rPr>
      </w:pPr>
      <w:r w:rsidRPr="00CB470C">
        <w:rPr>
          <w:rStyle w:val="Pogrubienie"/>
        </w:rPr>
        <w:t>30 dni</w:t>
      </w:r>
      <w:r w:rsidR="003C26DA" w:rsidRPr="00CB470C">
        <w:rPr>
          <w:rStyle w:val="Pogrubienie"/>
        </w:rPr>
        <w:t xml:space="preserve"> </w:t>
      </w:r>
      <w:r w:rsidR="00DA09D5" w:rsidRPr="00CC609E">
        <w:rPr>
          <w:rFonts w:ascii="Calibri" w:hAnsi="Calibri"/>
        </w:rPr>
        <w:t xml:space="preserve">od daty otrzymania prawidłowo wystawionej faktury </w:t>
      </w:r>
    </w:p>
    <w:p w14:paraId="4A024A33" w14:textId="516F7AF9" w:rsidR="00C8025C" w:rsidRPr="00CB470C" w:rsidRDefault="00C8025C" w:rsidP="00E87919">
      <w:pPr>
        <w:pStyle w:val="Akapitzlist"/>
        <w:shd w:val="clear" w:color="auto" w:fill="FFFFFF"/>
        <w:spacing w:after="0" w:line="240" w:lineRule="auto"/>
        <w:ind w:left="0"/>
        <w:jc w:val="both"/>
        <w:rPr>
          <w:rStyle w:val="Pogrubienie"/>
          <w:b w:val="0"/>
        </w:rPr>
      </w:pPr>
    </w:p>
    <w:p w14:paraId="52F18776" w14:textId="77777777" w:rsidR="00010AA9" w:rsidRPr="00CB470C" w:rsidRDefault="00010AA9" w:rsidP="0022784C">
      <w:pPr>
        <w:pStyle w:val="Akapitzlist"/>
        <w:shd w:val="clear" w:color="auto" w:fill="FFFFFF"/>
        <w:spacing w:after="0" w:line="240" w:lineRule="auto"/>
        <w:ind w:left="644" w:hanging="644"/>
        <w:jc w:val="both"/>
        <w:rPr>
          <w:rStyle w:val="Pogrubienie"/>
        </w:rPr>
      </w:pPr>
    </w:p>
    <w:p w14:paraId="2DB46075" w14:textId="66ADB143" w:rsidR="001D5C55" w:rsidRPr="00CB470C" w:rsidRDefault="001D5C55" w:rsidP="0022784C">
      <w:pPr>
        <w:pStyle w:val="Akapitzlist"/>
        <w:shd w:val="clear" w:color="auto" w:fill="FFFFFF"/>
        <w:spacing w:after="0" w:line="240" w:lineRule="auto"/>
        <w:ind w:left="644" w:hanging="644"/>
        <w:jc w:val="both"/>
        <w:rPr>
          <w:rStyle w:val="Pogrubienie"/>
        </w:rPr>
      </w:pPr>
      <w:r w:rsidRPr="00CB470C">
        <w:rPr>
          <w:rStyle w:val="Pogrubienie"/>
        </w:rPr>
        <w:t>V</w:t>
      </w:r>
      <w:r w:rsidR="004030FE" w:rsidRPr="00CB470C">
        <w:rPr>
          <w:rStyle w:val="Pogrubienie"/>
        </w:rPr>
        <w:t>I</w:t>
      </w:r>
      <w:r w:rsidRPr="00CB470C">
        <w:rPr>
          <w:rStyle w:val="Pogrubienie"/>
        </w:rPr>
        <w:t>.</w:t>
      </w:r>
      <w:r w:rsidR="004030FE" w:rsidRPr="00CB470C">
        <w:rPr>
          <w:rStyle w:val="Pogrubienie"/>
        </w:rPr>
        <w:t xml:space="preserve"> </w:t>
      </w:r>
      <w:r w:rsidR="00107A7C" w:rsidRPr="00CB470C">
        <w:rPr>
          <w:rStyle w:val="Pogrubienie"/>
        </w:rPr>
        <w:t xml:space="preserve"> </w:t>
      </w:r>
      <w:r w:rsidRPr="00CB470C">
        <w:rPr>
          <w:rStyle w:val="Pogrubienie"/>
        </w:rPr>
        <w:t xml:space="preserve">KRYTERIUM OCENY OFERT: </w:t>
      </w:r>
    </w:p>
    <w:p w14:paraId="148AC1CC" w14:textId="26D81238" w:rsidR="00CE3FE4" w:rsidRPr="00CB470C" w:rsidRDefault="00CE3FE4" w:rsidP="0022784C">
      <w:pPr>
        <w:shd w:val="clear" w:color="auto" w:fill="FFFFFF"/>
        <w:spacing w:after="0" w:line="240" w:lineRule="auto"/>
        <w:jc w:val="both"/>
        <w:rPr>
          <w:rStyle w:val="Pogrubienie"/>
          <w:b w:val="0"/>
        </w:rPr>
      </w:pPr>
    </w:p>
    <w:p w14:paraId="34B3906C" w14:textId="2A396549" w:rsidR="001D5C55" w:rsidRPr="00CB470C" w:rsidRDefault="00382A62" w:rsidP="0022784C">
      <w:pPr>
        <w:pStyle w:val="Akapitzlist"/>
        <w:shd w:val="clear" w:color="auto" w:fill="FFFFFF"/>
        <w:spacing w:after="0" w:line="240" w:lineRule="auto"/>
        <w:ind w:left="646" w:hanging="646"/>
        <w:jc w:val="both"/>
        <w:rPr>
          <w:rStyle w:val="Pogrubienie"/>
          <w:b w:val="0"/>
        </w:rPr>
      </w:pPr>
      <w:r w:rsidRPr="00CB470C">
        <w:rPr>
          <w:rStyle w:val="Pogrubienie"/>
          <w:b w:val="0"/>
        </w:rPr>
        <w:t>Przy wyborze oferty Zamawiający będzie kierował się następującym kryterium:</w:t>
      </w:r>
    </w:p>
    <w:p w14:paraId="67B85C4B" w14:textId="4BD144D6" w:rsidR="001D5C55" w:rsidRPr="00CB470C" w:rsidRDefault="001D5C55" w:rsidP="0022784C">
      <w:pPr>
        <w:shd w:val="clear" w:color="auto" w:fill="FFFFFF"/>
        <w:spacing w:after="0" w:line="240" w:lineRule="auto"/>
        <w:jc w:val="both"/>
        <w:rPr>
          <w:rStyle w:val="Pogrubienie"/>
          <w:b w:val="0"/>
        </w:rPr>
      </w:pPr>
      <w:r w:rsidRPr="00CB470C">
        <w:rPr>
          <w:rStyle w:val="Pogrubienie"/>
        </w:rPr>
        <w:t xml:space="preserve">Kryterium </w:t>
      </w:r>
      <w:r w:rsidR="00A921B7" w:rsidRPr="00CB470C">
        <w:rPr>
          <w:rStyle w:val="Pogrubienie"/>
        </w:rPr>
        <w:t>„</w:t>
      </w:r>
      <w:r w:rsidRPr="00CB470C">
        <w:rPr>
          <w:rStyle w:val="Pogrubienie"/>
          <w:i/>
        </w:rPr>
        <w:t xml:space="preserve">Cena </w:t>
      </w:r>
      <w:r w:rsidR="000C3899" w:rsidRPr="00CB470C">
        <w:rPr>
          <w:rStyle w:val="Pogrubienie"/>
          <w:i/>
        </w:rPr>
        <w:t>brutto</w:t>
      </w:r>
      <w:r w:rsidR="00A921B7" w:rsidRPr="00CB470C">
        <w:rPr>
          <w:rStyle w:val="Pogrubienie"/>
          <w:i/>
        </w:rPr>
        <w:t>”</w:t>
      </w:r>
      <w:r w:rsidR="000C3899" w:rsidRPr="00CB470C">
        <w:rPr>
          <w:rStyle w:val="Pogrubienie"/>
          <w:i/>
        </w:rPr>
        <w:t xml:space="preserve"> </w:t>
      </w:r>
      <w:r w:rsidRPr="00CB470C">
        <w:rPr>
          <w:rStyle w:val="Pogrubienie"/>
        </w:rPr>
        <w:t xml:space="preserve">(C) – waga </w:t>
      </w:r>
      <w:r w:rsidR="00092A59" w:rsidRPr="00CB470C">
        <w:rPr>
          <w:rStyle w:val="Pogrubienie"/>
        </w:rPr>
        <w:t xml:space="preserve">100 </w:t>
      </w:r>
      <w:r w:rsidRPr="00CB470C">
        <w:rPr>
          <w:rStyle w:val="Pogrubienie"/>
        </w:rPr>
        <w:t>pkt</w:t>
      </w:r>
      <w:r w:rsidRPr="00CB470C">
        <w:rPr>
          <w:rStyle w:val="Pogrubienie"/>
          <w:b w:val="0"/>
        </w:rPr>
        <w:t xml:space="preserve">  </w:t>
      </w:r>
    </w:p>
    <w:p w14:paraId="26B99A04" w14:textId="2EE4C8B5" w:rsidR="001D5C55" w:rsidRPr="00CB470C" w:rsidRDefault="00AE354D" w:rsidP="001459C5">
      <w:pPr>
        <w:shd w:val="clear" w:color="auto" w:fill="FFFFFF"/>
        <w:jc w:val="both"/>
        <w:rPr>
          <w:rStyle w:val="Pogrubienie"/>
          <w:b w:val="0"/>
        </w:rPr>
      </w:pPr>
      <w:r w:rsidRPr="00CB470C">
        <w:rPr>
          <w:rStyle w:val="Pogrubienie"/>
          <w:b w:val="0"/>
          <w:color w:val="212121"/>
        </w:rPr>
        <w:t xml:space="preserve">     </w:t>
      </w:r>
      <w:r w:rsidR="001459C5" w:rsidRPr="00CB470C">
        <w:rPr>
          <w:rStyle w:val="Pogrubienie"/>
          <w:b w:val="0"/>
        </w:rPr>
        <w:t xml:space="preserve">Sposób obliczenia wartości punktowej:           </w:t>
      </w:r>
    </w:p>
    <w:p w14:paraId="39564D17" w14:textId="34567B6B" w:rsidR="001D5C55" w:rsidRPr="00CB470C" w:rsidRDefault="001D5C55" w:rsidP="003210AB">
      <w:pPr>
        <w:pStyle w:val="Akapitzlist"/>
        <w:shd w:val="clear" w:color="auto" w:fill="FFFFFF"/>
        <w:ind w:left="644" w:hanging="360"/>
        <w:jc w:val="both"/>
        <w:rPr>
          <w:rStyle w:val="Pogrubienie"/>
          <w:b w:val="0"/>
        </w:rPr>
      </w:pPr>
      <w:r w:rsidRPr="00CB470C">
        <w:rPr>
          <w:rStyle w:val="Pogrubienie"/>
          <w:b w:val="0"/>
        </w:rPr>
        <w:t xml:space="preserve">                                                </w:t>
      </w:r>
      <w:r w:rsidR="00206AF2" w:rsidRPr="00CB470C">
        <w:rPr>
          <w:rStyle w:val="Pogrubienie"/>
          <w:b w:val="0"/>
        </w:rPr>
        <w:t xml:space="preserve">   </w:t>
      </w:r>
      <w:r w:rsidR="000C3899" w:rsidRPr="00CB470C">
        <w:rPr>
          <w:rStyle w:val="Pogrubienie"/>
          <w:b w:val="0"/>
        </w:rPr>
        <w:t xml:space="preserve">             </w:t>
      </w:r>
      <w:r w:rsidRPr="00CB470C">
        <w:rPr>
          <w:rStyle w:val="Pogrubienie"/>
          <w:b w:val="0"/>
        </w:rPr>
        <w:t>najniższa cena</w:t>
      </w:r>
      <w:r w:rsidR="000C3899" w:rsidRPr="00CB470C">
        <w:rPr>
          <w:rStyle w:val="Pogrubienie"/>
          <w:b w:val="0"/>
        </w:rPr>
        <w:t xml:space="preserve"> brutto</w:t>
      </w:r>
    </w:p>
    <w:p w14:paraId="3ED849B1" w14:textId="2E4B76E4" w:rsidR="001D5C55" w:rsidRPr="00CB470C" w:rsidRDefault="001D5C55" w:rsidP="003210AB">
      <w:pPr>
        <w:pStyle w:val="Akapitzlist"/>
        <w:shd w:val="clear" w:color="auto" w:fill="FFFFFF"/>
        <w:ind w:left="644" w:hanging="360"/>
        <w:jc w:val="both"/>
        <w:rPr>
          <w:rStyle w:val="Pogrubienie"/>
          <w:b w:val="0"/>
        </w:rPr>
      </w:pPr>
      <w:r w:rsidRPr="00CB470C">
        <w:rPr>
          <w:rStyle w:val="Pogrubienie"/>
          <w:b w:val="0"/>
        </w:rPr>
        <w:t xml:space="preserve"> </w:t>
      </w:r>
      <w:r w:rsidR="004B2272" w:rsidRPr="00CB470C">
        <w:rPr>
          <w:rStyle w:val="Pogrubienie"/>
          <w:b w:val="0"/>
        </w:rPr>
        <w:tab/>
      </w:r>
      <w:r w:rsidR="001459C5" w:rsidRPr="00CB470C">
        <w:rPr>
          <w:rStyle w:val="Pogrubienie"/>
          <w:b w:val="0"/>
        </w:rPr>
        <w:t xml:space="preserve">                  </w:t>
      </w:r>
      <w:r w:rsidRPr="00CB470C">
        <w:rPr>
          <w:rStyle w:val="Pogrubienie"/>
          <w:b w:val="0"/>
        </w:rPr>
        <w:t>Cena</w:t>
      </w:r>
      <w:r w:rsidR="000C3899" w:rsidRPr="00CB470C">
        <w:rPr>
          <w:rStyle w:val="Pogrubienie"/>
          <w:b w:val="0"/>
        </w:rPr>
        <w:t xml:space="preserve"> brutto</w:t>
      </w:r>
      <w:r w:rsidRPr="00CB470C">
        <w:rPr>
          <w:rStyle w:val="Pogrubienie"/>
          <w:b w:val="0"/>
        </w:rPr>
        <w:t xml:space="preserve"> (C) =    -------------</w:t>
      </w:r>
      <w:r w:rsidR="000C3899" w:rsidRPr="00CB470C">
        <w:rPr>
          <w:rStyle w:val="Pogrubienie"/>
          <w:b w:val="0"/>
        </w:rPr>
        <w:t>-------</w:t>
      </w:r>
      <w:r w:rsidRPr="00CB470C">
        <w:rPr>
          <w:rStyle w:val="Pogrubienie"/>
          <w:b w:val="0"/>
        </w:rPr>
        <w:t xml:space="preserve">--------------   x  </w:t>
      </w:r>
      <w:r w:rsidR="00092A59" w:rsidRPr="00CB470C">
        <w:rPr>
          <w:rStyle w:val="Pogrubienie"/>
          <w:b w:val="0"/>
        </w:rPr>
        <w:t>100</w:t>
      </w:r>
      <w:r w:rsidR="001C6F0B" w:rsidRPr="00CB470C">
        <w:rPr>
          <w:rStyle w:val="Pogrubienie"/>
          <w:b w:val="0"/>
        </w:rPr>
        <w:t xml:space="preserve"> pkt</w:t>
      </w:r>
      <w:r w:rsidRPr="00CB470C">
        <w:rPr>
          <w:rStyle w:val="Pogrubienie"/>
          <w:b w:val="0"/>
        </w:rPr>
        <w:t xml:space="preserve">                                                    </w:t>
      </w:r>
    </w:p>
    <w:p w14:paraId="0A8FD914" w14:textId="676FAF19" w:rsidR="001D5C55" w:rsidRPr="00CB470C" w:rsidRDefault="001D5C55" w:rsidP="003210AB">
      <w:pPr>
        <w:pStyle w:val="Akapitzlist"/>
        <w:shd w:val="clear" w:color="auto" w:fill="FFFFFF"/>
        <w:ind w:left="644" w:hanging="360"/>
        <w:jc w:val="both"/>
        <w:rPr>
          <w:rStyle w:val="Pogrubienie"/>
          <w:b w:val="0"/>
        </w:rPr>
      </w:pPr>
      <w:r w:rsidRPr="00CB470C">
        <w:rPr>
          <w:rStyle w:val="Pogrubienie"/>
          <w:b w:val="0"/>
        </w:rPr>
        <w:t xml:space="preserve">                                             </w:t>
      </w:r>
      <w:r w:rsidR="000C3899" w:rsidRPr="00CB470C">
        <w:rPr>
          <w:rStyle w:val="Pogrubienie"/>
          <w:b w:val="0"/>
        </w:rPr>
        <w:t xml:space="preserve">             </w:t>
      </w:r>
      <w:r w:rsidRPr="00CB470C">
        <w:rPr>
          <w:rStyle w:val="Pogrubienie"/>
          <w:b w:val="0"/>
        </w:rPr>
        <w:t xml:space="preserve">  </w:t>
      </w:r>
      <w:r w:rsidR="000C3899" w:rsidRPr="00CB470C">
        <w:rPr>
          <w:rStyle w:val="Pogrubienie"/>
          <w:b w:val="0"/>
        </w:rPr>
        <w:t>c</w:t>
      </w:r>
      <w:r w:rsidRPr="00CB470C">
        <w:rPr>
          <w:rStyle w:val="Pogrubienie"/>
          <w:b w:val="0"/>
        </w:rPr>
        <w:t>ena</w:t>
      </w:r>
      <w:r w:rsidR="000C3899" w:rsidRPr="00CB470C">
        <w:rPr>
          <w:rStyle w:val="Pogrubienie"/>
          <w:b w:val="0"/>
        </w:rPr>
        <w:t xml:space="preserve"> brutto</w:t>
      </w:r>
      <w:r w:rsidRPr="00CB470C">
        <w:rPr>
          <w:rStyle w:val="Pogrubienie"/>
          <w:b w:val="0"/>
        </w:rPr>
        <w:t xml:space="preserve"> oferty badanej </w:t>
      </w:r>
    </w:p>
    <w:p w14:paraId="2C8E71BF" w14:textId="77777777" w:rsidR="001D5C55" w:rsidRPr="00CB470C" w:rsidRDefault="001D5C55" w:rsidP="003210AB">
      <w:pPr>
        <w:pStyle w:val="Akapitzlist"/>
        <w:shd w:val="clear" w:color="auto" w:fill="FFFFFF"/>
        <w:ind w:left="644" w:hanging="360"/>
        <w:jc w:val="both"/>
        <w:rPr>
          <w:rStyle w:val="Pogrubienie"/>
          <w:b w:val="0"/>
        </w:rPr>
      </w:pPr>
    </w:p>
    <w:p w14:paraId="731BCA0F" w14:textId="085133F0" w:rsidR="001D5C55" w:rsidRPr="00CB470C" w:rsidRDefault="001D5C55" w:rsidP="00E87919">
      <w:pPr>
        <w:pStyle w:val="Akapitzlist"/>
        <w:shd w:val="clear" w:color="auto" w:fill="FFFFFF"/>
        <w:spacing w:after="0" w:line="240" w:lineRule="auto"/>
        <w:ind w:left="644" w:hanging="644"/>
        <w:jc w:val="both"/>
        <w:rPr>
          <w:rStyle w:val="Pogrubienie"/>
        </w:rPr>
      </w:pPr>
      <w:r w:rsidRPr="00CB470C">
        <w:rPr>
          <w:rStyle w:val="Pogrubienie"/>
        </w:rPr>
        <w:t>Maksym</w:t>
      </w:r>
      <w:r w:rsidR="00FD58AD" w:rsidRPr="00CB470C">
        <w:rPr>
          <w:rStyle w:val="Pogrubienie"/>
        </w:rPr>
        <w:t>alna liczba punktów do uzyskania w tym kryterium</w:t>
      </w:r>
      <w:r w:rsidRPr="00CB470C">
        <w:rPr>
          <w:rStyle w:val="Pogrubienie"/>
        </w:rPr>
        <w:t xml:space="preserve"> wynosi </w:t>
      </w:r>
      <w:r w:rsidR="00092A59" w:rsidRPr="00CB470C">
        <w:rPr>
          <w:rStyle w:val="Pogrubienie"/>
        </w:rPr>
        <w:t>100</w:t>
      </w:r>
      <w:r w:rsidR="003E7E31" w:rsidRPr="00CB470C">
        <w:rPr>
          <w:rStyle w:val="Pogrubienie"/>
        </w:rPr>
        <w:t xml:space="preserve"> punktów.</w:t>
      </w:r>
    </w:p>
    <w:p w14:paraId="74C9814C" w14:textId="77777777" w:rsidR="000C3899" w:rsidRPr="00CB470C" w:rsidRDefault="000C3899" w:rsidP="00E87919">
      <w:pPr>
        <w:pStyle w:val="Akapitzlist"/>
        <w:shd w:val="clear" w:color="auto" w:fill="FFFFFF"/>
        <w:spacing w:after="0" w:line="240" w:lineRule="auto"/>
        <w:ind w:left="644" w:hanging="644"/>
        <w:jc w:val="both"/>
        <w:rPr>
          <w:rStyle w:val="Pogrubienie"/>
          <w:b w:val="0"/>
        </w:rPr>
      </w:pPr>
    </w:p>
    <w:p w14:paraId="196AA2FF" w14:textId="72BA7B7C" w:rsidR="001D5C55" w:rsidRPr="00CB470C" w:rsidRDefault="001D5C55" w:rsidP="00E87919">
      <w:pPr>
        <w:pStyle w:val="Akapitzlist"/>
        <w:shd w:val="clear" w:color="auto" w:fill="FFFFFF"/>
        <w:spacing w:after="0" w:line="240" w:lineRule="auto"/>
        <w:ind w:left="0"/>
        <w:jc w:val="both"/>
        <w:rPr>
          <w:rStyle w:val="Pogrubienie"/>
          <w:b w:val="0"/>
        </w:rPr>
      </w:pPr>
      <w:r w:rsidRPr="00CB470C">
        <w:rPr>
          <w:rStyle w:val="Pogrubienie"/>
          <w:b w:val="0"/>
        </w:rPr>
        <w:t>Za najkorzystniejszą zostanie uznana oferta, która uzyska na</w:t>
      </w:r>
      <w:r w:rsidR="00D332A2" w:rsidRPr="00CB470C">
        <w:rPr>
          <w:rStyle w:val="Pogrubienie"/>
          <w:b w:val="0"/>
        </w:rPr>
        <w:t xml:space="preserve">jwyższą liczbę punktów w ramach </w:t>
      </w:r>
      <w:r w:rsidRPr="00CB470C">
        <w:rPr>
          <w:rStyle w:val="Pogrubienie"/>
          <w:b w:val="0"/>
        </w:rPr>
        <w:t xml:space="preserve">kryteriów określonych w Zapytaniu Ofertowym. </w:t>
      </w:r>
    </w:p>
    <w:p w14:paraId="2AFBC7A3" w14:textId="483BCC1B" w:rsidR="001D5C55" w:rsidRPr="00CB470C" w:rsidRDefault="001D5C55" w:rsidP="00E87919">
      <w:pPr>
        <w:pStyle w:val="Akapitzlist"/>
        <w:shd w:val="clear" w:color="auto" w:fill="FFFFFF"/>
        <w:spacing w:after="0" w:line="240" w:lineRule="auto"/>
        <w:ind w:left="0"/>
        <w:jc w:val="both"/>
        <w:rPr>
          <w:rStyle w:val="Pogrubienie"/>
          <w:b w:val="0"/>
        </w:rPr>
      </w:pPr>
      <w:r w:rsidRPr="00CB470C">
        <w:rPr>
          <w:rStyle w:val="Pogrubienie"/>
          <w:b w:val="0"/>
        </w:rPr>
        <w:t xml:space="preserve">Jeżeli wybór oferty najkorzystniejszej nie będzie możliwy z uwagi na to, że </w:t>
      </w:r>
      <w:r w:rsidR="00C32216" w:rsidRPr="00CB470C">
        <w:rPr>
          <w:rStyle w:val="Pogrubienie"/>
          <w:b w:val="0"/>
        </w:rPr>
        <w:t xml:space="preserve">zostaną złożone </w:t>
      </w:r>
      <w:r w:rsidRPr="00CB470C">
        <w:rPr>
          <w:rStyle w:val="Pogrubienie"/>
          <w:b w:val="0"/>
        </w:rPr>
        <w:t>dwie oferty lub więcej ofert o takiej samej cenie, Zamawiający wezwie potencjalnych Wykonawców, którzy złożyli równie korzystne oferty, do złożenia w terminie określonym przez Zamawiającego ofert dodatkowych.</w:t>
      </w:r>
    </w:p>
    <w:p w14:paraId="3419914F" w14:textId="77777777" w:rsidR="001C5159" w:rsidRPr="00CB470C" w:rsidRDefault="001C5159" w:rsidP="00E87919">
      <w:pPr>
        <w:pStyle w:val="Akapitzlist"/>
        <w:shd w:val="clear" w:color="auto" w:fill="FFFFFF"/>
        <w:spacing w:after="0" w:line="240" w:lineRule="auto"/>
        <w:ind w:left="0"/>
        <w:jc w:val="both"/>
        <w:rPr>
          <w:rStyle w:val="Pogrubienie"/>
          <w:b w:val="0"/>
        </w:rPr>
      </w:pPr>
    </w:p>
    <w:p w14:paraId="2815F42E" w14:textId="77777777" w:rsidR="00C32216" w:rsidRPr="00CB470C" w:rsidRDefault="001D5C55" w:rsidP="00E87919">
      <w:pPr>
        <w:shd w:val="clear" w:color="auto" w:fill="FFFFFF"/>
        <w:spacing w:after="0" w:line="240" w:lineRule="auto"/>
        <w:jc w:val="both"/>
        <w:rPr>
          <w:rStyle w:val="Pogrubienie"/>
          <w:b w:val="0"/>
        </w:rPr>
      </w:pPr>
      <w:r w:rsidRPr="00CB470C">
        <w:rPr>
          <w:rStyle w:val="Pogrubienie"/>
          <w:b w:val="0"/>
        </w:rPr>
        <w:t>Zamawiający uzna za najkorzystniejszą i wybierze ofertę, która spełnia wszystkie wymagania określone w Opisie przedmiotu zamówienia oraz spełnia warunki określone</w:t>
      </w:r>
      <w:r w:rsidR="00C32216" w:rsidRPr="00CB470C">
        <w:rPr>
          <w:rStyle w:val="Pogrubienie"/>
          <w:b w:val="0"/>
        </w:rPr>
        <w:t xml:space="preserve"> w Zapytaniu ofertowym.</w:t>
      </w:r>
    </w:p>
    <w:p w14:paraId="1BCE56CF" w14:textId="7F22FAE2" w:rsidR="00CE3FE4" w:rsidRPr="00CB470C" w:rsidRDefault="00C32216" w:rsidP="00E87919">
      <w:pPr>
        <w:shd w:val="clear" w:color="auto" w:fill="FFFFFF"/>
        <w:spacing w:after="0" w:line="240" w:lineRule="auto"/>
        <w:jc w:val="both"/>
        <w:rPr>
          <w:rStyle w:val="Pogrubienie"/>
        </w:rPr>
      </w:pPr>
      <w:r w:rsidRPr="00CB470C">
        <w:rPr>
          <w:rStyle w:val="Pogrubienie"/>
          <w:b w:val="0"/>
        </w:rPr>
        <w:t>C</w:t>
      </w:r>
      <w:r w:rsidR="001D5C55" w:rsidRPr="00CB470C">
        <w:rPr>
          <w:rStyle w:val="Pogrubienie"/>
          <w:b w:val="0"/>
        </w:rPr>
        <w:t xml:space="preserve">ena podana przez Wykonawcę w ofercie nie będzie podlegała zmianie w trakcie realizacji zamówienia. Cena ma obejmować zastosowane rabaty i upusty. </w:t>
      </w:r>
      <w:r w:rsidR="001D5C55" w:rsidRPr="00CB470C">
        <w:rPr>
          <w:rStyle w:val="Pogrubienie"/>
        </w:rPr>
        <w:t> </w:t>
      </w:r>
    </w:p>
    <w:p w14:paraId="0DDE79D3" w14:textId="77777777" w:rsidR="00FA62FB" w:rsidRPr="00CB470C" w:rsidRDefault="00FA62FB" w:rsidP="00E87919">
      <w:pPr>
        <w:pStyle w:val="Akapitzlist"/>
        <w:shd w:val="clear" w:color="auto" w:fill="FFFFFF"/>
        <w:spacing w:after="0" w:line="240" w:lineRule="auto"/>
        <w:ind w:left="426" w:hanging="426"/>
        <w:jc w:val="both"/>
        <w:rPr>
          <w:rStyle w:val="Pogrubienie"/>
        </w:rPr>
      </w:pPr>
    </w:p>
    <w:p w14:paraId="056E9FB8" w14:textId="4BF1DE60" w:rsidR="001D5C55" w:rsidRPr="00CB470C" w:rsidRDefault="00D332A2" w:rsidP="00E87919">
      <w:pPr>
        <w:pStyle w:val="Akapitzlist"/>
        <w:shd w:val="clear" w:color="auto" w:fill="FFFFFF"/>
        <w:spacing w:after="0" w:line="240" w:lineRule="auto"/>
        <w:ind w:left="426" w:hanging="426"/>
        <w:jc w:val="both"/>
        <w:rPr>
          <w:rStyle w:val="Pogrubienie"/>
        </w:rPr>
      </w:pPr>
      <w:r w:rsidRPr="00CB470C">
        <w:rPr>
          <w:rStyle w:val="Pogrubienie"/>
        </w:rPr>
        <w:t>V</w:t>
      </w:r>
      <w:r w:rsidR="0020149B" w:rsidRPr="00CB470C">
        <w:rPr>
          <w:rStyle w:val="Pogrubienie"/>
        </w:rPr>
        <w:t>I</w:t>
      </w:r>
      <w:r w:rsidR="007B5385" w:rsidRPr="00CB470C">
        <w:rPr>
          <w:rStyle w:val="Pogrubienie"/>
        </w:rPr>
        <w:t>I</w:t>
      </w:r>
      <w:r w:rsidR="001D5C55" w:rsidRPr="00CB470C">
        <w:rPr>
          <w:rStyle w:val="Pogrubienie"/>
        </w:rPr>
        <w:t>.</w:t>
      </w:r>
      <w:r w:rsidR="001D5C55" w:rsidRPr="00CB470C">
        <w:rPr>
          <w:rStyle w:val="Pogrubienie"/>
        </w:rPr>
        <w:tab/>
      </w:r>
      <w:r w:rsidR="00D1073A" w:rsidRPr="00CB470C">
        <w:rPr>
          <w:rStyle w:val="Pogrubienie"/>
        </w:rPr>
        <w:t xml:space="preserve"> </w:t>
      </w:r>
      <w:r w:rsidR="001D5C55" w:rsidRPr="00CB470C">
        <w:rPr>
          <w:rStyle w:val="Pogrubienie"/>
        </w:rPr>
        <w:t>OPIS SPOSOBU PRZYGOTOWANIA OFERTY</w:t>
      </w:r>
    </w:p>
    <w:p w14:paraId="7FF2189A" w14:textId="77777777" w:rsidR="001D5C55" w:rsidRPr="00CB470C" w:rsidRDefault="001D5C55" w:rsidP="00E87919">
      <w:pPr>
        <w:pStyle w:val="Akapitzlist"/>
        <w:shd w:val="clear" w:color="auto" w:fill="FFFFFF"/>
        <w:spacing w:after="0" w:line="240" w:lineRule="auto"/>
        <w:ind w:left="644" w:hanging="644"/>
        <w:jc w:val="both"/>
        <w:rPr>
          <w:rStyle w:val="Pogrubienie"/>
          <w:b w:val="0"/>
        </w:rPr>
      </w:pPr>
    </w:p>
    <w:p w14:paraId="05A6C615" w14:textId="36B30CAD"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w:t>
      </w:r>
      <w:r w:rsidRPr="00CB470C">
        <w:rPr>
          <w:rStyle w:val="Pogrubienie"/>
          <w:b w:val="0"/>
        </w:rPr>
        <w:tab/>
        <w:t>Ofertę podpisuje osoba upoważniona do repre</w:t>
      </w:r>
      <w:r w:rsidR="00444350" w:rsidRPr="00CB470C">
        <w:rPr>
          <w:rStyle w:val="Pogrubienie"/>
          <w:b w:val="0"/>
        </w:rPr>
        <w:t>zentowania Wykonawcy</w:t>
      </w:r>
      <w:r w:rsidR="00AF53EA" w:rsidRPr="00CB470C">
        <w:rPr>
          <w:rStyle w:val="Pogrubienie"/>
          <w:b w:val="0"/>
        </w:rPr>
        <w:t xml:space="preserve"> na zewnątrz. W przypadku, </w:t>
      </w:r>
      <w:r w:rsidRPr="00CB470C">
        <w:rPr>
          <w:rStyle w:val="Pogrubienie"/>
          <w:b w:val="0"/>
        </w:rPr>
        <w:t>gdy Wykonawcę reprezentuje pełnomo</w:t>
      </w:r>
      <w:r w:rsidR="00C32216" w:rsidRPr="00CB470C">
        <w:rPr>
          <w:rStyle w:val="Pogrubienie"/>
          <w:b w:val="0"/>
        </w:rPr>
        <w:t xml:space="preserve">cnik, do oferty należy dołączyć </w:t>
      </w:r>
      <w:r w:rsidRPr="00CB470C">
        <w:rPr>
          <w:rStyle w:val="Pogrubienie"/>
          <w:b w:val="0"/>
        </w:rPr>
        <w:t>pełnomocnictwo podpisane przez osobę/osoby uprawnione do reprezentowania Wykonawcy. Treść pełnomocnictwa musi jednoznacznie wskazywać czynności, do wykonywania których pełnomocnik jest upoważniony (zakres umocowania).</w:t>
      </w:r>
    </w:p>
    <w:p w14:paraId="6A09CA19"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2.</w:t>
      </w:r>
      <w:r w:rsidRPr="00CB470C">
        <w:rPr>
          <w:rStyle w:val="Pogrubienie"/>
          <w:b w:val="0"/>
        </w:rPr>
        <w:tab/>
        <w:t xml:space="preserve">Wykonawca może złożyć tylko jedną ofertę. </w:t>
      </w:r>
    </w:p>
    <w:p w14:paraId="149B234F"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3.</w:t>
      </w:r>
      <w:r w:rsidRPr="00CB470C">
        <w:rPr>
          <w:rStyle w:val="Pogrubienie"/>
          <w:b w:val="0"/>
        </w:rPr>
        <w:tab/>
        <w:t>Wykonawca ponosi wszelkie koszty związane z przygotowaniem i złożeniem oferty.</w:t>
      </w:r>
    </w:p>
    <w:p w14:paraId="1EA65BB4" w14:textId="75ADEC6C"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4.</w:t>
      </w:r>
      <w:r w:rsidRPr="00CB470C">
        <w:rPr>
          <w:rStyle w:val="Pogrubienie"/>
          <w:b w:val="0"/>
        </w:rPr>
        <w:tab/>
        <w:t xml:space="preserve">Ceny oferty mają być podane w PLN netto i brutto oraz wpisane do formularza </w:t>
      </w:r>
      <w:r w:rsidR="00E87919" w:rsidRPr="00CB470C">
        <w:rPr>
          <w:rStyle w:val="Pogrubienie"/>
          <w:b w:val="0"/>
        </w:rPr>
        <w:t>ofertowego</w:t>
      </w:r>
      <w:r w:rsidRPr="00CB470C">
        <w:rPr>
          <w:rStyle w:val="Pogrubienie"/>
          <w:b w:val="0"/>
        </w:rPr>
        <w:t xml:space="preserve"> -  </w:t>
      </w:r>
      <w:r w:rsidR="000C3899" w:rsidRPr="00CB470C">
        <w:rPr>
          <w:rStyle w:val="Pogrubienie"/>
          <w:b w:val="0"/>
        </w:rPr>
        <w:t>Z</w:t>
      </w:r>
      <w:r w:rsidRPr="00CB470C">
        <w:rPr>
          <w:rStyle w:val="Pogrubienie"/>
          <w:b w:val="0"/>
        </w:rPr>
        <w:t>ałączni</w:t>
      </w:r>
      <w:r w:rsidR="00856105" w:rsidRPr="00CB470C">
        <w:rPr>
          <w:rStyle w:val="Pogrubienie"/>
          <w:b w:val="0"/>
        </w:rPr>
        <w:t xml:space="preserve">k  nr 1 do Zapytania ofertowego oraz  formularza </w:t>
      </w:r>
      <w:r w:rsidR="00E87919" w:rsidRPr="00CB470C">
        <w:rPr>
          <w:rStyle w:val="Pogrubienie"/>
          <w:b w:val="0"/>
        </w:rPr>
        <w:t>cenowego</w:t>
      </w:r>
      <w:r w:rsidR="00856105" w:rsidRPr="00CB470C">
        <w:rPr>
          <w:rStyle w:val="Pogrubienie"/>
          <w:b w:val="0"/>
        </w:rPr>
        <w:t xml:space="preserve"> – załącznik nr 2 do </w:t>
      </w:r>
      <w:r w:rsidRPr="00CB470C">
        <w:rPr>
          <w:rStyle w:val="Pogrubienie"/>
          <w:b w:val="0"/>
        </w:rPr>
        <w:t xml:space="preserve"> </w:t>
      </w:r>
      <w:r w:rsidR="00856105" w:rsidRPr="00CB470C">
        <w:rPr>
          <w:rStyle w:val="Pogrubienie"/>
          <w:b w:val="0"/>
        </w:rPr>
        <w:t>Zapytania ofertowego.</w:t>
      </w:r>
      <w:r w:rsidRPr="00CB470C">
        <w:rPr>
          <w:rStyle w:val="Pogrubienie"/>
          <w:b w:val="0"/>
        </w:rPr>
        <w:t xml:space="preserve"> </w:t>
      </w:r>
    </w:p>
    <w:p w14:paraId="6F18BF3C" w14:textId="59252564"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5.</w:t>
      </w:r>
      <w:r w:rsidRPr="00CB470C">
        <w:rPr>
          <w:rStyle w:val="Pogrubienie"/>
          <w:b w:val="0"/>
        </w:rPr>
        <w:tab/>
        <w:t xml:space="preserve">Ocenie poddane zostaną tylko te oferty, które zawierają wszystkie elementy wymienione </w:t>
      </w:r>
      <w:r w:rsidR="003722D1" w:rsidRPr="00CB470C">
        <w:rPr>
          <w:rStyle w:val="Pogrubienie"/>
          <w:b w:val="0"/>
        </w:rPr>
        <w:br/>
      </w:r>
      <w:r w:rsidRPr="00CB470C">
        <w:rPr>
          <w:rStyle w:val="Pogrubienie"/>
          <w:b w:val="0"/>
        </w:rPr>
        <w:t>w Zapytaniu ofertowym.</w:t>
      </w:r>
    </w:p>
    <w:p w14:paraId="236D5F81"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6.</w:t>
      </w:r>
      <w:r w:rsidRPr="00CB470C">
        <w:rPr>
          <w:rStyle w:val="Pogrubienie"/>
          <w:b w:val="0"/>
        </w:rPr>
        <w:tab/>
        <w:t>Wykonawca może wprowadzić zmiany do oferty lub wycofać złożoną przez siebie ofertę, poprzez pisemne zawiadomienie Zamawiającego przed upływem terminu składania ofert.</w:t>
      </w:r>
    </w:p>
    <w:p w14:paraId="35F59156"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lastRenderedPageBreak/>
        <w:t>7.</w:t>
      </w:r>
      <w:r w:rsidRPr="00CB470C">
        <w:rPr>
          <w:rStyle w:val="Pogrubienie"/>
          <w:b w:val="0"/>
        </w:rPr>
        <w:tab/>
        <w:t>Zamawiający zastrzega sobie prawo wprowadzania zmian do niniejszego Zapytania ofertowego przed upływem terminu składania ofert.</w:t>
      </w:r>
    </w:p>
    <w:p w14:paraId="28D54FEF" w14:textId="18CA73EC"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8.</w:t>
      </w:r>
      <w:r w:rsidRPr="00CB470C">
        <w:rPr>
          <w:rStyle w:val="Pogrubienie"/>
          <w:b w:val="0"/>
        </w:rPr>
        <w:tab/>
        <w:t xml:space="preserve">Wykonawca może zwrócić się do Zamawiającego o wyjaśnienie treści </w:t>
      </w:r>
      <w:r w:rsidR="000C3899" w:rsidRPr="00CB470C">
        <w:rPr>
          <w:rStyle w:val="Pogrubienie"/>
          <w:b w:val="0"/>
        </w:rPr>
        <w:t>Z</w:t>
      </w:r>
      <w:r w:rsidRPr="00CB470C">
        <w:rPr>
          <w:rStyle w:val="Pogrubienie"/>
          <w:b w:val="0"/>
        </w:rPr>
        <w:t>apytania ofertowego -</w:t>
      </w:r>
      <w:r w:rsidR="00444350" w:rsidRPr="00CB470C">
        <w:rPr>
          <w:rStyle w:val="Pogrubienie"/>
          <w:b w:val="0"/>
        </w:rPr>
        <w:t xml:space="preserve"> </w:t>
      </w:r>
      <w:r w:rsidR="00444350" w:rsidRPr="00CB470C">
        <w:rPr>
          <w:rStyle w:val="Pogrubienie"/>
          <w:b w:val="0"/>
        </w:rPr>
        <w:br/>
      </w:r>
      <w:r w:rsidRPr="00CB470C">
        <w:rPr>
          <w:rStyle w:val="Pogrubienie"/>
          <w:b w:val="0"/>
        </w:rPr>
        <w:t>pod warunkiem, że wniosek o wyjaśnienie wpłynie do Zamawiającego nie później niż do końca dnia, w którym upływa połowa wyznaczonego terminu do składania ofert</w:t>
      </w:r>
      <w:r w:rsidR="000C3899" w:rsidRPr="00CB470C">
        <w:rPr>
          <w:rStyle w:val="Pogrubienie"/>
          <w:b w:val="0"/>
        </w:rPr>
        <w:t xml:space="preserve">. </w:t>
      </w:r>
      <w:r w:rsidRPr="00CB470C">
        <w:rPr>
          <w:rStyle w:val="Pogrubienie"/>
          <w:b w:val="0"/>
        </w:rPr>
        <w:t xml:space="preserve">Treść zapytań </w:t>
      </w:r>
      <w:r w:rsidR="00444350" w:rsidRPr="00CB470C">
        <w:rPr>
          <w:rStyle w:val="Pogrubienie"/>
          <w:b w:val="0"/>
        </w:rPr>
        <w:br/>
      </w:r>
      <w:r w:rsidRPr="00CB470C">
        <w:rPr>
          <w:rStyle w:val="Pogrubienie"/>
          <w:b w:val="0"/>
        </w:rPr>
        <w:t>wraz z wyjaśnieniami Zamawiający przekazuje Wykonawcom bez ujawniania źródła zapytania</w:t>
      </w:r>
      <w:r w:rsidR="00444350" w:rsidRPr="00CB470C">
        <w:rPr>
          <w:rStyle w:val="Pogrubienie"/>
          <w:b w:val="0"/>
        </w:rPr>
        <w:t>,</w:t>
      </w:r>
      <w:r w:rsidRPr="00CB470C">
        <w:rPr>
          <w:rStyle w:val="Pogrubienie"/>
          <w:b w:val="0"/>
        </w:rPr>
        <w:t xml:space="preserve"> </w:t>
      </w:r>
      <w:r w:rsidR="00444350" w:rsidRPr="00CB470C">
        <w:rPr>
          <w:rStyle w:val="Pogrubienie"/>
          <w:b w:val="0"/>
        </w:rPr>
        <w:br/>
      </w:r>
      <w:r w:rsidRPr="00CB470C">
        <w:rPr>
          <w:rStyle w:val="Pogrubienie"/>
          <w:b w:val="0"/>
        </w:rPr>
        <w:t xml:space="preserve">a jeżeli </w:t>
      </w:r>
      <w:r w:rsidR="000C3899" w:rsidRPr="00CB470C">
        <w:rPr>
          <w:rStyle w:val="Pogrubienie"/>
          <w:b w:val="0"/>
        </w:rPr>
        <w:t>Z</w:t>
      </w:r>
      <w:r w:rsidRPr="00CB470C">
        <w:rPr>
          <w:rStyle w:val="Pogrubienie"/>
          <w:b w:val="0"/>
        </w:rPr>
        <w:t xml:space="preserve">apytanie ofertowe jest udostępnione na stronie internetowej, zamieszcza na tej stronie. </w:t>
      </w:r>
    </w:p>
    <w:p w14:paraId="2D62FC86" w14:textId="1B3590E2"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9.</w:t>
      </w:r>
      <w:r w:rsidRPr="00CB470C">
        <w:rPr>
          <w:rStyle w:val="Pogrubienie"/>
          <w:b w:val="0"/>
        </w:rPr>
        <w:tab/>
        <w:t xml:space="preserve">Jeżeli wniosek o wyjaśnienie treści Zapytania ofertowego wpłynie po upływie terminu, o którym mowa w ust. 8 lub dotyczy udzielonych wyjaśnień, Zamawiający może udzielić wyjaśnień </w:t>
      </w:r>
      <w:r w:rsidR="003722D1" w:rsidRPr="00CB470C">
        <w:rPr>
          <w:rStyle w:val="Pogrubienie"/>
          <w:b w:val="0"/>
        </w:rPr>
        <w:br/>
      </w:r>
      <w:r w:rsidRPr="00CB470C">
        <w:rPr>
          <w:rStyle w:val="Pogrubienie"/>
          <w:b w:val="0"/>
        </w:rPr>
        <w:t>lub pozostawić wniosek bez rozpoznania.</w:t>
      </w:r>
    </w:p>
    <w:p w14:paraId="1018C111" w14:textId="113F1E4F"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10.</w:t>
      </w:r>
      <w:r w:rsidRPr="00CB470C">
        <w:rPr>
          <w:rStyle w:val="Pogrubienie"/>
          <w:b w:val="0"/>
        </w:rPr>
        <w:tab/>
        <w:t>Przedłużenie terminu składania ofert nie wpływa na bieg terminu składania wniosku, o którym mowa w ust. 8.</w:t>
      </w:r>
    </w:p>
    <w:p w14:paraId="20B3601A"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11.</w:t>
      </w:r>
      <w:r w:rsidRPr="00CB470C">
        <w:rPr>
          <w:rStyle w:val="Pogrubienie"/>
          <w:b w:val="0"/>
        </w:rPr>
        <w:tab/>
        <w:t>W toku badania i oceny ofert Zamawiający może żądać od Wykonawców wyjaśnień dotyczących treści złożonych ofert oraz uzupełniania żądanych dokumentów i oświadczeń.</w:t>
      </w:r>
    </w:p>
    <w:p w14:paraId="1C7A7E65" w14:textId="7103E6D2"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12.</w:t>
      </w:r>
      <w:r w:rsidRPr="00CB470C">
        <w:rPr>
          <w:rStyle w:val="Pogrubienie"/>
          <w:b w:val="0"/>
        </w:rPr>
        <w:tab/>
        <w:t xml:space="preserve">Oferty w postępowaniu są jawne. Złożenie oferty jest równoznaczne z wyrażeniem zgody </w:t>
      </w:r>
      <w:r w:rsidR="003722D1" w:rsidRPr="00CB470C">
        <w:rPr>
          <w:rStyle w:val="Pogrubienie"/>
          <w:b w:val="0"/>
        </w:rPr>
        <w:br/>
      </w:r>
      <w:r w:rsidRPr="00CB470C">
        <w:rPr>
          <w:rStyle w:val="Pogrubienie"/>
          <w:b w:val="0"/>
        </w:rPr>
        <w:t>na publikację danych Wykonawcy.</w:t>
      </w:r>
    </w:p>
    <w:p w14:paraId="224F9DF8" w14:textId="596CB74E"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13.</w:t>
      </w:r>
      <w:r w:rsidRPr="00CB470C">
        <w:rPr>
          <w:rStyle w:val="Pogrubienie"/>
          <w:b w:val="0"/>
        </w:rPr>
        <w:tab/>
        <w:t>Zamawiający zastrzega sobie prawo do odrzucenia oferty, która nie spełnia wymagań określonych w niniejszym Zapytaniu ofertowym (Zamawiający poinformuje Wykonawcę o odrzuceniu jego oferty poprzez przesłanie informacji e-mail na adres Wykonawcy wskazany w ofercie).</w:t>
      </w:r>
    </w:p>
    <w:p w14:paraId="636BEC30" w14:textId="76901FD5"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14.</w:t>
      </w:r>
      <w:r w:rsidRPr="00CB470C">
        <w:rPr>
          <w:rStyle w:val="Pogrubienie"/>
          <w:b w:val="0"/>
        </w:rPr>
        <w:tab/>
        <w:t xml:space="preserve">Zamawiający zastrzega sobie prawo poprawienia w ofercie Wykonawcy: oczywistych omyłek pisarskich, rachunkowych oraz innych omyłek niepowodujących istotnych zmian. W przypadku wystąpienia w ofertach oczywistych omyłek rachunkowych, pisarskich lub innych oczywistych omyłek Zamawiający poprawi te omyłki (poprzez przesłanie stosownej informacji e-mail </w:t>
      </w:r>
      <w:r w:rsidR="003722D1" w:rsidRPr="00CB470C">
        <w:rPr>
          <w:rStyle w:val="Pogrubienie"/>
          <w:b w:val="0"/>
        </w:rPr>
        <w:br/>
      </w:r>
      <w:r w:rsidRPr="00CB470C">
        <w:rPr>
          <w:rStyle w:val="Pogrubienie"/>
          <w:b w:val="0"/>
        </w:rPr>
        <w:t>na adres Wykonawcy wskazany w ofercie).</w:t>
      </w:r>
    </w:p>
    <w:p w14:paraId="3E50D703" w14:textId="1222346E"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15.</w:t>
      </w:r>
      <w:r w:rsidRPr="00CB470C">
        <w:rPr>
          <w:rStyle w:val="Pogrubienie"/>
          <w:b w:val="0"/>
        </w:rPr>
        <w:tab/>
        <w:t xml:space="preserve">W przypadku wystąpienia niezgodności w złożonych ofertach lub zagadnień wymagających wyjaśnienia (w szczególności podejrzenia wystąpienia rażąco niskiej ceny), Zamawiający zwróci się do Wykonawcy o przekazanie stosownych wyjaśnień i uzupełnień (poprzez przesłanie stosownej informacji e-mail na adres Wykonawcy wskazany w ofercie) – wyznaczając termin </w:t>
      </w:r>
      <w:r w:rsidR="003722D1" w:rsidRPr="00CB470C">
        <w:rPr>
          <w:rStyle w:val="Pogrubienie"/>
          <w:b w:val="0"/>
        </w:rPr>
        <w:br/>
      </w:r>
      <w:r w:rsidRPr="00CB470C">
        <w:rPr>
          <w:rStyle w:val="Pogrubienie"/>
          <w:b w:val="0"/>
        </w:rPr>
        <w:t>na udzielenie odpowiedzi.</w:t>
      </w:r>
    </w:p>
    <w:p w14:paraId="3E55654F" w14:textId="29CDE14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16.</w:t>
      </w:r>
      <w:r w:rsidRPr="00CB470C">
        <w:rPr>
          <w:rStyle w:val="Pogrubienie"/>
          <w:b w:val="0"/>
        </w:rPr>
        <w:tab/>
        <w:t xml:space="preserve">W przypadku braku udzielenia odpowiedzi na wezwanie, o którym mowa powyżej </w:t>
      </w:r>
      <w:r w:rsidR="00444350" w:rsidRPr="00CB470C">
        <w:rPr>
          <w:rStyle w:val="Pogrubienie"/>
          <w:b w:val="0"/>
        </w:rPr>
        <w:br/>
      </w:r>
      <w:r w:rsidRPr="00CB470C">
        <w:rPr>
          <w:rStyle w:val="Pogrubienie"/>
          <w:b w:val="0"/>
        </w:rPr>
        <w:t>lub, gdy wyjaśnienia przekazane przez Wykonawcę nie będą kompletne i wyczerpujące, Zamawiający odrzuci ofertę (Zamawiający poinformuje Wykonawcę o odrzuceniu jego oferty poprzez przesłanie informacji e-mail na adres Wykonawcy wskazany w ofercie).</w:t>
      </w:r>
    </w:p>
    <w:p w14:paraId="6D1C4BA8"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17.</w:t>
      </w:r>
      <w:r w:rsidRPr="00CB470C">
        <w:rPr>
          <w:rStyle w:val="Pogrubienie"/>
          <w:b w:val="0"/>
        </w:rPr>
        <w:tab/>
        <w:t>Zamawiający ma prawo odrzucić ofertę Wykonawcy, który nie wykonał lub nienależycie wykonał inne zamówienie na rzecz NIO-PIB.</w:t>
      </w:r>
    </w:p>
    <w:p w14:paraId="718F6291"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18.</w:t>
      </w:r>
      <w:r w:rsidRPr="00CB470C">
        <w:rPr>
          <w:rStyle w:val="Pogrubienie"/>
          <w:b w:val="0"/>
        </w:rPr>
        <w:tab/>
        <w:t>Ocenie będą podlegać tylko oferty nie podlegające odrzuceniu.</w:t>
      </w:r>
    </w:p>
    <w:p w14:paraId="24C53C4E"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19.</w:t>
      </w:r>
      <w:r w:rsidRPr="00CB470C">
        <w:rPr>
          <w:rStyle w:val="Pogrubienie"/>
          <w:b w:val="0"/>
        </w:rPr>
        <w:tab/>
        <w:t xml:space="preserve">Zamawiający zastrzega sobie prawo do dokonania w pierwszej kolejności punktowej oceny ofert na podstawie kryteriów określonych w zapytaniu ofertowym, a następnie zbadania pod kątem spełniania wymagań wskazanych w Zapytaniu ofertowym tylko oferty Wykonawcy, który otrzymał najwyższą liczbę punktów w ramach kryteriów oceny ofert. Pozostałych ofert Zamawiający może nie badać. </w:t>
      </w:r>
    </w:p>
    <w:p w14:paraId="3DA737E8"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20.</w:t>
      </w:r>
      <w:r w:rsidRPr="00CB470C">
        <w:rPr>
          <w:rStyle w:val="Pogrubienie"/>
          <w:b w:val="0"/>
        </w:rPr>
        <w:tab/>
        <w:t xml:space="preserve">Jeżeli Wykonawca, którego oferta została uznana jako najkorzystniejsza uchyla się od zawarcia umowy w sprawie zamówienia publicznego, Zamawiający może wybrać ofertę najkorzystniejszą spośród pozostałych ofert. </w:t>
      </w:r>
    </w:p>
    <w:p w14:paraId="5A4831A4" w14:textId="773C2C7B" w:rsidR="00444350"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21.</w:t>
      </w:r>
      <w:r w:rsidRPr="00CB470C">
        <w:rPr>
          <w:rStyle w:val="Pogrubienie"/>
          <w:b w:val="0"/>
        </w:rPr>
        <w:tab/>
        <w:t>Zamawiający zastrzega sobie prawo do nieudzielenia zamówienia, będącego przedmiotem niniejszego postępowania bez podania przyczyny oraz do unieważnienia postępowania.</w:t>
      </w:r>
    </w:p>
    <w:p w14:paraId="78D029C7" w14:textId="362FBC05" w:rsidR="00E87919" w:rsidRPr="00CB470C" w:rsidRDefault="00E87919" w:rsidP="00BB1C97">
      <w:pPr>
        <w:spacing w:after="0" w:line="240" w:lineRule="auto"/>
        <w:ind w:left="426" w:hanging="426"/>
        <w:jc w:val="both"/>
      </w:pPr>
      <w:r w:rsidRPr="00CB470C">
        <w:rPr>
          <w:rStyle w:val="Pogrubienie"/>
          <w:b w:val="0"/>
        </w:rPr>
        <w:t>22.</w:t>
      </w:r>
      <w:r w:rsidRPr="00CB470C">
        <w:rPr>
          <w:rStyle w:val="Pogrubienie"/>
          <w:b w:val="0"/>
        </w:rPr>
        <w:tab/>
      </w:r>
      <w:r w:rsidRPr="00CB470C">
        <w:t>Ofertę mogą złożyć wyłącznie wykonawcy, którzy nie podlegają wykluczeniu z postępowania na podstawie art. 7 ust. 1 ustawy z dnia 13 kwietnia 2022 r. o szczególnych rozwiązaniach w zakresie przeciwdziałania wspieraniu agresji na Ukrainę oraz służących ochronie bezpieczeństwa narodowego. Wykonawca</w:t>
      </w:r>
      <w:r w:rsidR="00BB1C97">
        <w:t xml:space="preserve"> zobowiązany jest</w:t>
      </w:r>
      <w:r w:rsidRPr="00CB470C">
        <w:t xml:space="preserve"> do</w:t>
      </w:r>
      <w:r w:rsidR="00BB1C97">
        <w:t xml:space="preserve"> złożenia oświadczenia o treści zanotowanego w pkt. 9 formularza ofertowego (załącznik nr 1 do Zapytania ofertowego)</w:t>
      </w:r>
    </w:p>
    <w:p w14:paraId="2AF43F43" w14:textId="77777777" w:rsidR="00FA62FB" w:rsidRDefault="00FA62FB" w:rsidP="00E87919">
      <w:pPr>
        <w:shd w:val="clear" w:color="auto" w:fill="FFFFFF"/>
        <w:spacing w:after="0" w:line="240" w:lineRule="auto"/>
        <w:jc w:val="both"/>
        <w:rPr>
          <w:rStyle w:val="Pogrubienie"/>
          <w:b w:val="0"/>
        </w:rPr>
      </w:pPr>
    </w:p>
    <w:p w14:paraId="39B1A711" w14:textId="77777777" w:rsidR="00DA09D5" w:rsidRPr="00CB470C" w:rsidRDefault="00DA09D5" w:rsidP="00E87919">
      <w:pPr>
        <w:shd w:val="clear" w:color="auto" w:fill="FFFFFF"/>
        <w:spacing w:after="0" w:line="240" w:lineRule="auto"/>
        <w:jc w:val="both"/>
        <w:rPr>
          <w:rStyle w:val="Pogrubienie"/>
          <w:b w:val="0"/>
        </w:rPr>
      </w:pPr>
    </w:p>
    <w:p w14:paraId="346D8090" w14:textId="18ECF00E" w:rsidR="001D5C55" w:rsidRPr="00CB470C" w:rsidRDefault="0020149B" w:rsidP="00E87919">
      <w:pPr>
        <w:pStyle w:val="Akapitzlist"/>
        <w:shd w:val="clear" w:color="auto" w:fill="FFFFFF"/>
        <w:spacing w:after="0" w:line="240" w:lineRule="auto"/>
        <w:ind w:left="284" w:hanging="284"/>
        <w:jc w:val="both"/>
        <w:rPr>
          <w:rStyle w:val="Pogrubienie"/>
        </w:rPr>
      </w:pPr>
      <w:r w:rsidRPr="00CB470C">
        <w:rPr>
          <w:rStyle w:val="Pogrubienie"/>
        </w:rPr>
        <w:lastRenderedPageBreak/>
        <w:t>VII</w:t>
      </w:r>
      <w:r w:rsidR="007B5385" w:rsidRPr="00CB470C">
        <w:rPr>
          <w:rStyle w:val="Pogrubienie"/>
        </w:rPr>
        <w:t>I</w:t>
      </w:r>
      <w:r w:rsidR="001D5C55" w:rsidRPr="00CB470C">
        <w:rPr>
          <w:rStyle w:val="Pogrubienie"/>
        </w:rPr>
        <w:t>.</w:t>
      </w:r>
      <w:r w:rsidR="001D5C55" w:rsidRPr="00CB470C">
        <w:rPr>
          <w:rStyle w:val="Pogrubienie"/>
        </w:rPr>
        <w:tab/>
      </w:r>
      <w:r w:rsidR="007E5EA2" w:rsidRPr="00CB470C">
        <w:rPr>
          <w:rStyle w:val="Pogrubienie"/>
        </w:rPr>
        <w:t xml:space="preserve"> </w:t>
      </w:r>
      <w:r w:rsidR="001D5C55" w:rsidRPr="00CB470C">
        <w:rPr>
          <w:rStyle w:val="Pogrubienie"/>
        </w:rPr>
        <w:t>TERMIN ZWIĄZANIA OFERTĄ</w:t>
      </w:r>
    </w:p>
    <w:p w14:paraId="03FA0468" w14:textId="77777777" w:rsidR="00E87919" w:rsidRPr="00CB470C" w:rsidRDefault="00E87919" w:rsidP="00E87919">
      <w:pPr>
        <w:pStyle w:val="Akapitzlist"/>
        <w:shd w:val="clear" w:color="auto" w:fill="FFFFFF"/>
        <w:spacing w:after="0" w:line="240" w:lineRule="auto"/>
        <w:ind w:left="284" w:hanging="284"/>
        <w:jc w:val="both"/>
        <w:rPr>
          <w:rStyle w:val="Pogrubienie"/>
        </w:rPr>
      </w:pPr>
    </w:p>
    <w:p w14:paraId="09F5695F" w14:textId="3B286404" w:rsidR="0022784C" w:rsidRDefault="001D5C55" w:rsidP="00E87919">
      <w:pPr>
        <w:shd w:val="clear" w:color="auto" w:fill="FFFFFF"/>
        <w:spacing w:after="0" w:line="240" w:lineRule="auto"/>
        <w:jc w:val="both"/>
        <w:rPr>
          <w:rStyle w:val="Pogrubienie"/>
          <w:b w:val="0"/>
        </w:rPr>
      </w:pPr>
      <w:r w:rsidRPr="00CB470C">
        <w:rPr>
          <w:rStyle w:val="Pogrubienie"/>
          <w:b w:val="0"/>
        </w:rPr>
        <w:t xml:space="preserve">Ustala się, że Wykonawca składający ofertę pozostaje nią związany przez okres </w:t>
      </w:r>
      <w:r w:rsidRPr="00CB470C">
        <w:rPr>
          <w:rStyle w:val="Pogrubienie"/>
        </w:rPr>
        <w:t>30 dni</w:t>
      </w:r>
      <w:r w:rsidRPr="00CB470C">
        <w:rPr>
          <w:rStyle w:val="Pogrubienie"/>
          <w:b w:val="0"/>
        </w:rPr>
        <w:t xml:space="preserve"> od </w:t>
      </w:r>
      <w:r w:rsidR="00A72304" w:rsidRPr="00CB470C">
        <w:rPr>
          <w:rStyle w:val="Pogrubienie"/>
          <w:b w:val="0"/>
        </w:rPr>
        <w:t>upływu terminu składania ofert.</w:t>
      </w:r>
    </w:p>
    <w:p w14:paraId="681A2A07" w14:textId="77777777" w:rsidR="00B81073" w:rsidRPr="00CB470C" w:rsidRDefault="00B81073" w:rsidP="00E87919">
      <w:pPr>
        <w:shd w:val="clear" w:color="auto" w:fill="FFFFFF"/>
        <w:spacing w:after="0" w:line="240" w:lineRule="auto"/>
        <w:jc w:val="both"/>
        <w:rPr>
          <w:rStyle w:val="Pogrubienie"/>
          <w:b w:val="0"/>
        </w:rPr>
      </w:pPr>
    </w:p>
    <w:p w14:paraId="63053D29" w14:textId="65868987" w:rsidR="001D5C55" w:rsidRPr="00CB470C" w:rsidRDefault="007B5385" w:rsidP="00E87919">
      <w:pPr>
        <w:pStyle w:val="Akapitzlist"/>
        <w:shd w:val="clear" w:color="auto" w:fill="FFFFFF"/>
        <w:spacing w:after="0" w:line="240" w:lineRule="auto"/>
        <w:ind w:left="644" w:hanging="644"/>
        <w:jc w:val="both"/>
        <w:rPr>
          <w:rStyle w:val="Pogrubienie"/>
        </w:rPr>
      </w:pPr>
      <w:r w:rsidRPr="00CB470C">
        <w:rPr>
          <w:rStyle w:val="Pogrubienie"/>
        </w:rPr>
        <w:t>IX</w:t>
      </w:r>
      <w:r w:rsidR="001D5C55" w:rsidRPr="00CB470C">
        <w:rPr>
          <w:rStyle w:val="Pogrubienie"/>
        </w:rPr>
        <w:t>.  MIEJSCE I TERMIN SKŁADANIA OFERT</w:t>
      </w:r>
    </w:p>
    <w:p w14:paraId="5B084867" w14:textId="77777777" w:rsidR="001D5C55" w:rsidRPr="00CB470C" w:rsidRDefault="001D5C55" w:rsidP="00E87919">
      <w:pPr>
        <w:pStyle w:val="Akapitzlist"/>
        <w:shd w:val="clear" w:color="auto" w:fill="FFFFFF"/>
        <w:spacing w:after="0" w:line="240" w:lineRule="auto"/>
        <w:ind w:left="644" w:hanging="644"/>
        <w:jc w:val="both"/>
        <w:rPr>
          <w:rStyle w:val="Pogrubienie"/>
          <w:b w:val="0"/>
        </w:rPr>
      </w:pPr>
    </w:p>
    <w:p w14:paraId="5545BB04" w14:textId="5043A2F0" w:rsidR="003722D1"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1.</w:t>
      </w:r>
      <w:r w:rsidRPr="00CB470C">
        <w:rPr>
          <w:rStyle w:val="Pogrubienie"/>
          <w:b w:val="0"/>
        </w:rPr>
        <w:tab/>
        <w:t xml:space="preserve">Oferty należy przesyłać elektronicznie w postaci </w:t>
      </w:r>
      <w:r w:rsidR="0022784C" w:rsidRPr="00CB470C">
        <w:rPr>
          <w:rStyle w:val="Pogrubienie"/>
          <w:b w:val="0"/>
        </w:rPr>
        <w:t>zeskanowanej</w:t>
      </w:r>
      <w:r w:rsidR="003722D1" w:rsidRPr="00CB470C">
        <w:rPr>
          <w:rStyle w:val="Pogrubienie"/>
          <w:b w:val="0"/>
        </w:rPr>
        <w:t xml:space="preserve">,  pocztą </w:t>
      </w:r>
      <w:r w:rsidRPr="00CB470C">
        <w:rPr>
          <w:rStyle w:val="Pogrubienie"/>
          <w:b w:val="0"/>
        </w:rPr>
        <w:t xml:space="preserve">elektroniczną na adres: </w:t>
      </w:r>
      <w:hyperlink r:id="rId11" w:history="1">
        <w:r w:rsidR="00543C0B" w:rsidRPr="003910FA">
          <w:rPr>
            <w:rStyle w:val="Hipercze"/>
          </w:rPr>
          <w:t>marek.grochowski@nio.gov.pl</w:t>
        </w:r>
      </w:hyperlink>
      <w:r w:rsidR="000C3899" w:rsidRPr="00CB470C">
        <w:rPr>
          <w:rStyle w:val="Pogrubienie"/>
          <w:b w:val="0"/>
        </w:rPr>
        <w:t xml:space="preserve"> </w:t>
      </w:r>
      <w:r w:rsidRPr="00CB470C">
        <w:rPr>
          <w:rStyle w:val="Pogrubienie"/>
          <w:b w:val="0"/>
        </w:rPr>
        <w:t xml:space="preserve">  Prosimy oznaczyć ofertę w tytule wiadomości:</w:t>
      </w:r>
    </w:p>
    <w:p w14:paraId="6F2473BF" w14:textId="75A56E5A" w:rsidR="003722D1" w:rsidRPr="00AD01EA" w:rsidRDefault="00AD01EA" w:rsidP="00AD01EA">
      <w:pPr>
        <w:pStyle w:val="Bezodstpw"/>
        <w:jc w:val="both"/>
        <w:rPr>
          <w:rStyle w:val="Pogrubienie"/>
          <w:bCs w:val="0"/>
        </w:rPr>
      </w:pPr>
      <w:r>
        <w:rPr>
          <w:rFonts w:cs="Times New Roman"/>
          <w:b/>
          <w:bCs/>
        </w:rPr>
        <w:t xml:space="preserve">Osprzęt do UGUL wraz z akcesoriami do kinezyterapii. </w:t>
      </w:r>
      <w:r w:rsidR="001D5C55" w:rsidRPr="00AD01EA">
        <w:rPr>
          <w:rStyle w:val="Pogrubienie"/>
          <w:bdr w:val="single" w:sz="4" w:space="0" w:color="auto"/>
        </w:rPr>
        <w:t>nr sprawy ZO-</w:t>
      </w:r>
      <w:r w:rsidR="00E53960" w:rsidRPr="00AD01EA">
        <w:rPr>
          <w:rStyle w:val="Pogrubienie"/>
          <w:bdr w:val="single" w:sz="4" w:space="0" w:color="auto"/>
        </w:rPr>
        <w:t xml:space="preserve"> </w:t>
      </w:r>
      <w:r w:rsidRPr="00AD01EA">
        <w:rPr>
          <w:rStyle w:val="Pogrubienie"/>
          <w:bdr w:val="single" w:sz="4" w:space="0" w:color="auto"/>
        </w:rPr>
        <w:t>10</w:t>
      </w:r>
      <w:r w:rsidR="00A5562B" w:rsidRPr="00AD01EA">
        <w:rPr>
          <w:rStyle w:val="Pogrubienie"/>
          <w:bdr w:val="single" w:sz="4" w:space="0" w:color="auto"/>
        </w:rPr>
        <w:t>/</w:t>
      </w:r>
      <w:r w:rsidR="00EF1E6A" w:rsidRPr="00AD01EA">
        <w:rPr>
          <w:rStyle w:val="Pogrubienie"/>
          <w:bdr w:val="single" w:sz="4" w:space="0" w:color="auto"/>
        </w:rPr>
        <w:t>23</w:t>
      </w:r>
      <w:r w:rsidR="00E53960" w:rsidRPr="00AD01EA">
        <w:rPr>
          <w:rStyle w:val="Pogrubienie"/>
          <w:bdr w:val="single" w:sz="4" w:space="0" w:color="auto"/>
        </w:rPr>
        <w:t>/</w:t>
      </w:r>
      <w:r w:rsidR="0022784C" w:rsidRPr="00AD01EA">
        <w:rPr>
          <w:rStyle w:val="Pogrubienie"/>
          <w:bdr w:val="single" w:sz="4" w:space="0" w:color="auto"/>
        </w:rPr>
        <w:t>MG</w:t>
      </w:r>
    </w:p>
    <w:p w14:paraId="75C1E3CF" w14:textId="378265D1"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2.</w:t>
      </w:r>
      <w:r w:rsidRPr="00CB470C">
        <w:rPr>
          <w:rStyle w:val="Pogrubienie"/>
          <w:b w:val="0"/>
        </w:rPr>
        <w:tab/>
      </w:r>
      <w:r w:rsidRPr="00CB470C">
        <w:rPr>
          <w:rStyle w:val="Pogrubienie"/>
        </w:rPr>
        <w:t xml:space="preserve">Termin składania ofert: do dnia </w:t>
      </w:r>
      <w:r w:rsidR="00967375" w:rsidRPr="00CB470C">
        <w:rPr>
          <w:rStyle w:val="Pogrubienie"/>
        </w:rPr>
        <w:t>……….</w:t>
      </w:r>
      <w:r w:rsidR="00102F52" w:rsidRPr="00CB470C">
        <w:rPr>
          <w:rStyle w:val="Pogrubienie"/>
        </w:rPr>
        <w:t>.</w:t>
      </w:r>
      <w:r w:rsidR="00BB2700">
        <w:rPr>
          <w:rStyle w:val="Pogrubienie"/>
        </w:rPr>
        <w:t>2023</w:t>
      </w:r>
      <w:r w:rsidR="00CB546D" w:rsidRPr="00CB470C">
        <w:rPr>
          <w:rStyle w:val="Pogrubienie"/>
        </w:rPr>
        <w:t xml:space="preserve"> </w:t>
      </w:r>
      <w:r w:rsidR="009209D6" w:rsidRPr="00CB470C">
        <w:rPr>
          <w:rStyle w:val="Pogrubienie"/>
        </w:rPr>
        <w:t>r.</w:t>
      </w:r>
      <w:r w:rsidRPr="00CB470C">
        <w:rPr>
          <w:rStyle w:val="Pogrubienie"/>
        </w:rPr>
        <w:t xml:space="preserve"> do godziny 09:00</w:t>
      </w:r>
    </w:p>
    <w:p w14:paraId="2A4D7AAE" w14:textId="3E0E56ED" w:rsidR="001D5C55" w:rsidRPr="00CB470C" w:rsidRDefault="001D5C55" w:rsidP="00E87919">
      <w:pPr>
        <w:pStyle w:val="Akapitzlist"/>
        <w:shd w:val="clear" w:color="auto" w:fill="FFFFFF"/>
        <w:spacing w:after="0" w:line="240" w:lineRule="auto"/>
        <w:ind w:left="426" w:hanging="426"/>
        <w:jc w:val="both"/>
        <w:rPr>
          <w:rStyle w:val="Pogrubienie"/>
        </w:rPr>
      </w:pPr>
      <w:r w:rsidRPr="00CB470C">
        <w:rPr>
          <w:rStyle w:val="Pogrubienie"/>
          <w:b w:val="0"/>
        </w:rPr>
        <w:t>3.</w:t>
      </w:r>
      <w:r w:rsidRPr="00CB470C">
        <w:rPr>
          <w:rStyle w:val="Pogrubienie"/>
          <w:b w:val="0"/>
        </w:rPr>
        <w:tab/>
      </w:r>
      <w:r w:rsidRPr="00CB470C">
        <w:rPr>
          <w:rStyle w:val="Pogrubienie"/>
        </w:rPr>
        <w:t xml:space="preserve">Termin otwarcia ofert </w:t>
      </w:r>
      <w:r w:rsidR="00F61936" w:rsidRPr="00CB470C">
        <w:rPr>
          <w:rStyle w:val="Pogrubienie"/>
        </w:rPr>
        <w:t xml:space="preserve"> </w:t>
      </w:r>
      <w:r w:rsidR="00967375" w:rsidRPr="00CB470C">
        <w:rPr>
          <w:rStyle w:val="Pogrubienie"/>
        </w:rPr>
        <w:t>………..</w:t>
      </w:r>
      <w:r w:rsidR="00102F52" w:rsidRPr="00CB470C">
        <w:rPr>
          <w:rStyle w:val="Pogrubienie"/>
        </w:rPr>
        <w:t>.</w:t>
      </w:r>
      <w:r w:rsidRPr="00CB470C">
        <w:rPr>
          <w:rStyle w:val="Pogrubienie"/>
        </w:rPr>
        <w:t>202</w:t>
      </w:r>
      <w:r w:rsidR="00BB2700">
        <w:rPr>
          <w:rStyle w:val="Pogrubienie"/>
        </w:rPr>
        <w:t>3</w:t>
      </w:r>
      <w:r w:rsidR="00CB546D" w:rsidRPr="00CB470C">
        <w:rPr>
          <w:rStyle w:val="Pogrubienie"/>
        </w:rPr>
        <w:t xml:space="preserve"> </w:t>
      </w:r>
      <w:r w:rsidRPr="00CB470C">
        <w:rPr>
          <w:rStyle w:val="Pogrubienie"/>
        </w:rPr>
        <w:t>r.  godz. 09:15.</w:t>
      </w:r>
    </w:p>
    <w:p w14:paraId="79683010" w14:textId="77777777" w:rsidR="001D5C55" w:rsidRPr="00CB470C" w:rsidRDefault="001D5C55" w:rsidP="00E87919">
      <w:pPr>
        <w:pStyle w:val="Akapitzlist"/>
        <w:shd w:val="clear" w:color="auto" w:fill="FFFFFF"/>
        <w:spacing w:after="0" w:line="240" w:lineRule="auto"/>
        <w:ind w:left="426" w:hanging="426"/>
        <w:jc w:val="both"/>
        <w:rPr>
          <w:rStyle w:val="Pogrubienie"/>
          <w:b w:val="0"/>
        </w:rPr>
      </w:pPr>
      <w:r w:rsidRPr="00CB470C">
        <w:rPr>
          <w:rStyle w:val="Pogrubienie"/>
          <w:b w:val="0"/>
        </w:rPr>
        <w:t>4.</w:t>
      </w:r>
      <w:r w:rsidRPr="00CB470C">
        <w:rPr>
          <w:rStyle w:val="Pogrubienie"/>
          <w:b w:val="0"/>
        </w:rPr>
        <w:tab/>
        <w:t>Zamawiający niezwłocznie zawiadamia Wykonawcę o złożeniu oferty po terminie.</w:t>
      </w:r>
    </w:p>
    <w:p w14:paraId="3AD55D21" w14:textId="77777777" w:rsidR="00135319" w:rsidRPr="00AD01EA" w:rsidRDefault="00135319" w:rsidP="00AD01EA">
      <w:pPr>
        <w:shd w:val="clear" w:color="auto" w:fill="FFFFFF"/>
        <w:spacing w:after="0" w:line="240" w:lineRule="auto"/>
        <w:jc w:val="both"/>
        <w:rPr>
          <w:rStyle w:val="Pogrubienie"/>
          <w:b w:val="0"/>
        </w:rPr>
      </w:pPr>
    </w:p>
    <w:p w14:paraId="43EAED19" w14:textId="7556DCA7" w:rsidR="001D5C55" w:rsidRPr="00CB470C" w:rsidRDefault="0020149B" w:rsidP="00E87919">
      <w:pPr>
        <w:pStyle w:val="Akapitzlist"/>
        <w:shd w:val="clear" w:color="auto" w:fill="FFFFFF"/>
        <w:spacing w:after="0" w:line="240" w:lineRule="auto"/>
        <w:ind w:left="644" w:hanging="644"/>
        <w:jc w:val="both"/>
        <w:rPr>
          <w:rStyle w:val="Pogrubienie"/>
        </w:rPr>
      </w:pPr>
      <w:r w:rsidRPr="00CB470C">
        <w:rPr>
          <w:rStyle w:val="Pogrubienie"/>
        </w:rPr>
        <w:t>X</w:t>
      </w:r>
      <w:r w:rsidR="001D5C55" w:rsidRPr="00CB470C">
        <w:rPr>
          <w:rStyle w:val="Pogrubienie"/>
        </w:rPr>
        <w:t xml:space="preserve">.  WYKONAWCA PRZEŚLE WRAZ Z OFERTĄ: </w:t>
      </w:r>
    </w:p>
    <w:p w14:paraId="6E0FA7B0" w14:textId="77777777" w:rsidR="0020149B" w:rsidRPr="00CB470C" w:rsidRDefault="0020149B" w:rsidP="00E87919">
      <w:pPr>
        <w:pStyle w:val="Akapitzlist"/>
        <w:shd w:val="clear" w:color="auto" w:fill="FFFFFF"/>
        <w:spacing w:after="0" w:line="240" w:lineRule="auto"/>
        <w:ind w:left="644" w:hanging="644"/>
        <w:jc w:val="both"/>
        <w:rPr>
          <w:rStyle w:val="Pogrubienie"/>
        </w:rPr>
      </w:pPr>
    </w:p>
    <w:p w14:paraId="7ED2954A" w14:textId="6AB5D4AE" w:rsidR="001D5C55" w:rsidRPr="00CB470C" w:rsidRDefault="001D5C55" w:rsidP="00E87919">
      <w:pPr>
        <w:pStyle w:val="Akapitzlist"/>
        <w:shd w:val="clear" w:color="auto" w:fill="FFFFFF"/>
        <w:spacing w:after="0" w:line="240" w:lineRule="auto"/>
        <w:ind w:left="284" w:hanging="284"/>
        <w:jc w:val="both"/>
        <w:rPr>
          <w:rStyle w:val="Pogrubienie"/>
          <w:b w:val="0"/>
        </w:rPr>
      </w:pPr>
      <w:r w:rsidRPr="00CB470C">
        <w:rPr>
          <w:rStyle w:val="Pogrubienie"/>
          <w:b w:val="0"/>
        </w:rPr>
        <w:t>1.</w:t>
      </w:r>
      <w:r w:rsidRPr="00CB470C">
        <w:rPr>
          <w:rStyle w:val="Pogrubienie"/>
          <w:b w:val="0"/>
        </w:rPr>
        <w:tab/>
        <w:t>Upoważnienie do podpisania oferty, a także składania ewentualnych wyjaśnień, jeżeli osobą podpisującą nie jest osoba upoważniona na podstawie wypisu z krajowego rejestru sądowego lub zaświadczenia z ewid</w:t>
      </w:r>
      <w:r w:rsidR="00160F17" w:rsidRPr="00CB470C">
        <w:rPr>
          <w:rStyle w:val="Pogrubienie"/>
          <w:b w:val="0"/>
        </w:rPr>
        <w:t>encji działalności gospodarczej</w:t>
      </w:r>
      <w:r w:rsidRPr="00CB470C">
        <w:rPr>
          <w:rStyle w:val="Pogrubienie"/>
          <w:b w:val="0"/>
        </w:rPr>
        <w:t>.</w:t>
      </w:r>
    </w:p>
    <w:p w14:paraId="2E393B64" w14:textId="0F18CA08" w:rsidR="001233EE" w:rsidRPr="00CB470C" w:rsidRDefault="001D5C55" w:rsidP="00E87919">
      <w:pPr>
        <w:pStyle w:val="Akapitzlist"/>
        <w:shd w:val="clear" w:color="auto" w:fill="FFFFFF"/>
        <w:spacing w:after="0" w:line="240" w:lineRule="auto"/>
        <w:ind w:left="284" w:hanging="284"/>
        <w:jc w:val="both"/>
        <w:rPr>
          <w:rStyle w:val="Pogrubienie"/>
          <w:b w:val="0"/>
        </w:rPr>
      </w:pPr>
      <w:r w:rsidRPr="00CB470C">
        <w:rPr>
          <w:rStyle w:val="Pogrubienie"/>
          <w:b w:val="0"/>
        </w:rPr>
        <w:t>2.</w:t>
      </w:r>
      <w:r w:rsidRPr="00CB470C">
        <w:rPr>
          <w:rStyle w:val="Pogrubienie"/>
          <w:b w:val="0"/>
        </w:rPr>
        <w:tab/>
        <w:t>Wypełniony</w:t>
      </w:r>
      <w:r w:rsidR="00E85479" w:rsidRPr="00CB470C">
        <w:rPr>
          <w:rStyle w:val="Pogrubienie"/>
          <w:b w:val="0"/>
        </w:rPr>
        <w:t xml:space="preserve"> i</w:t>
      </w:r>
      <w:r w:rsidRPr="00CB470C">
        <w:rPr>
          <w:rStyle w:val="Pogrubienie"/>
          <w:b w:val="0"/>
        </w:rPr>
        <w:t xml:space="preserve"> podpisany załącznik nr 1 do Zapytania ofertowego – formularz </w:t>
      </w:r>
      <w:r w:rsidR="00AF53EA" w:rsidRPr="00CB470C">
        <w:rPr>
          <w:rStyle w:val="Pogrubienie"/>
          <w:b w:val="0"/>
        </w:rPr>
        <w:t>ofertowy</w:t>
      </w:r>
      <w:r w:rsidR="001233EE" w:rsidRPr="00CB470C">
        <w:rPr>
          <w:rStyle w:val="Pogrubienie"/>
          <w:b w:val="0"/>
        </w:rPr>
        <w:t xml:space="preserve"> </w:t>
      </w:r>
    </w:p>
    <w:p w14:paraId="6FB63B28" w14:textId="0F035D23" w:rsidR="001D5C55" w:rsidRPr="00CB470C" w:rsidRDefault="00AF53EA" w:rsidP="00E87919">
      <w:pPr>
        <w:pStyle w:val="Akapitzlist"/>
        <w:shd w:val="clear" w:color="auto" w:fill="FFFFFF"/>
        <w:spacing w:after="0" w:line="240" w:lineRule="auto"/>
        <w:ind w:left="284" w:hanging="284"/>
        <w:jc w:val="both"/>
        <w:rPr>
          <w:rStyle w:val="Pogrubienie"/>
          <w:b w:val="0"/>
        </w:rPr>
      </w:pPr>
      <w:r w:rsidRPr="00CB470C">
        <w:rPr>
          <w:rStyle w:val="Pogrubienie"/>
          <w:b w:val="0"/>
        </w:rPr>
        <w:t>3</w:t>
      </w:r>
      <w:r w:rsidRPr="00CB470C">
        <w:rPr>
          <w:rStyle w:val="Pogrubienie"/>
          <w:b w:val="0"/>
        </w:rPr>
        <w:tab/>
      </w:r>
      <w:r w:rsidR="001233EE" w:rsidRPr="00CB470C">
        <w:rPr>
          <w:rStyle w:val="Pogrubienie"/>
          <w:b w:val="0"/>
        </w:rPr>
        <w:t xml:space="preserve">Wypełniony i podpisany załącznik nr 2 do Zapytania ofertowego – formularz </w:t>
      </w:r>
      <w:r w:rsidRPr="00CB470C">
        <w:rPr>
          <w:rStyle w:val="Pogrubienie"/>
          <w:b w:val="0"/>
        </w:rPr>
        <w:t>cenowy</w:t>
      </w:r>
    </w:p>
    <w:p w14:paraId="4071DAAE" w14:textId="2B1A33CE" w:rsidR="001D5C55" w:rsidRPr="00CB470C" w:rsidRDefault="00C32216" w:rsidP="00E87919">
      <w:pPr>
        <w:pStyle w:val="Akapitzlist"/>
        <w:shd w:val="clear" w:color="auto" w:fill="FFFFFF"/>
        <w:spacing w:after="0" w:line="240" w:lineRule="auto"/>
        <w:ind w:left="284" w:hanging="284"/>
        <w:jc w:val="both"/>
        <w:rPr>
          <w:rStyle w:val="Pogrubienie"/>
          <w:b w:val="0"/>
        </w:rPr>
      </w:pPr>
      <w:r w:rsidRPr="00CB470C">
        <w:rPr>
          <w:rStyle w:val="Pogrubienie"/>
          <w:b w:val="0"/>
        </w:rPr>
        <w:t>4</w:t>
      </w:r>
      <w:r w:rsidR="001D5C55" w:rsidRPr="00CB470C">
        <w:rPr>
          <w:rStyle w:val="Pogrubienie"/>
          <w:b w:val="0"/>
        </w:rPr>
        <w:t>.</w:t>
      </w:r>
      <w:r w:rsidR="001D5C55" w:rsidRPr="00CB470C">
        <w:rPr>
          <w:rStyle w:val="Pogrubienie"/>
          <w:b w:val="0"/>
        </w:rPr>
        <w:tab/>
        <w:t xml:space="preserve">Do oferty należy dołączyć dokumenty formalne Wykonawcy, takie jak: aktualne zaświadczenie </w:t>
      </w:r>
      <w:r w:rsidR="00160F17" w:rsidRPr="00CB470C">
        <w:rPr>
          <w:rStyle w:val="Pogrubienie"/>
          <w:b w:val="0"/>
        </w:rPr>
        <w:br/>
      </w:r>
      <w:r w:rsidR="001D5C55" w:rsidRPr="00CB470C">
        <w:rPr>
          <w:rStyle w:val="Pogrubienie"/>
          <w:b w:val="0"/>
        </w:rPr>
        <w:t xml:space="preserve">o wpisie do Centralnej Ewidencji i Informacji o Działalności Gospodarczej w formie wydruku </w:t>
      </w:r>
      <w:r w:rsidR="00160F17" w:rsidRPr="00CB470C">
        <w:rPr>
          <w:rStyle w:val="Pogrubienie"/>
          <w:b w:val="0"/>
        </w:rPr>
        <w:br/>
      </w:r>
      <w:r w:rsidR="001D5C55" w:rsidRPr="00CB470C">
        <w:rPr>
          <w:rStyle w:val="Pogrubienie"/>
          <w:b w:val="0"/>
        </w:rPr>
        <w:t xml:space="preserve">ze strony internetowej CEIDG (w odniesieniu do przedsiębiorców będących osobami fizycznymi) </w:t>
      </w:r>
      <w:r w:rsidRPr="00CB470C">
        <w:rPr>
          <w:rStyle w:val="Pogrubienie"/>
          <w:b w:val="0"/>
        </w:rPr>
        <w:br/>
      </w:r>
      <w:r w:rsidR="001D5C55" w:rsidRPr="00CB470C">
        <w:rPr>
          <w:rStyle w:val="Pogrubienie"/>
          <w:b w:val="0"/>
        </w:rPr>
        <w:t>lub odpis z rejestru przedsiębiorców Krajowego Rejestru Sądowego (w odniesieniu do podmiotów, na które przepisy nakładają obowiązek uzyskania wpisu do tego rejestru). Zamawiający zastrzega sobie prawo samodzielnego pobrania ww. dokumentu, jeżeli może go uzyskać za pomocą bezpłatnych i ogólnodostępnych baz danych, w szczególności rejestrów publicznych w rozumieniu ustawy z dnia 17 lutego 2005 r. o informatyzacji działalności podmiotów realizujących zadania publiczne (t.</w:t>
      </w:r>
      <w:r w:rsidR="009F3DF6" w:rsidRPr="00CB470C">
        <w:rPr>
          <w:rStyle w:val="Pogrubienie"/>
          <w:b w:val="0"/>
        </w:rPr>
        <w:t xml:space="preserve"> </w:t>
      </w:r>
      <w:r w:rsidR="001D5C55" w:rsidRPr="00CB470C">
        <w:rPr>
          <w:rStyle w:val="Pogrubienie"/>
          <w:b w:val="0"/>
        </w:rPr>
        <w:t>j.</w:t>
      </w:r>
      <w:r w:rsidR="009F3DF6" w:rsidRPr="00CB470C">
        <w:rPr>
          <w:rStyle w:val="Pogrubienie"/>
          <w:b w:val="0"/>
        </w:rPr>
        <w:t>:</w:t>
      </w:r>
      <w:r w:rsidR="008122BD" w:rsidRPr="00CB470C">
        <w:rPr>
          <w:rStyle w:val="Pogrubienie"/>
          <w:b w:val="0"/>
        </w:rPr>
        <w:t xml:space="preserve"> Dz. U. z 2021 r., poz. 2070</w:t>
      </w:r>
      <w:r w:rsidR="001D5C55" w:rsidRPr="00CB470C">
        <w:rPr>
          <w:rStyle w:val="Pogrubienie"/>
          <w:b w:val="0"/>
        </w:rPr>
        <w:t xml:space="preserve">). Wykonawca mający siedzibę lub miejsce zamieszkania poza terytorium Rzeczypospolitej Polskiej składa dokument lub dokumenty wystawione w kraju, </w:t>
      </w:r>
      <w:r w:rsidRPr="00CB470C">
        <w:rPr>
          <w:rStyle w:val="Pogrubienie"/>
          <w:b w:val="0"/>
        </w:rPr>
        <w:br/>
      </w:r>
      <w:r w:rsidR="001D5C55" w:rsidRPr="00CB470C">
        <w:rPr>
          <w:rStyle w:val="Pogrubienie"/>
          <w:b w:val="0"/>
        </w:rPr>
        <w:t>w którym ma siedzibę lub miejsce zamieszkania. Przed zawarciem umowy na żądanie Zamawiającego Wykonawcy wspólnie ubiegający się o udzielenie zamówienia przedłożą kopię umowy regulującą ich współpracę (np. konsorcjum).</w:t>
      </w:r>
    </w:p>
    <w:p w14:paraId="5615C311" w14:textId="77777777" w:rsidR="00240D90" w:rsidRPr="00CB470C" w:rsidRDefault="00240D90" w:rsidP="00E87919">
      <w:pPr>
        <w:pStyle w:val="Akapitzlist"/>
        <w:shd w:val="clear" w:color="auto" w:fill="FFFFFF"/>
        <w:spacing w:after="0" w:line="240" w:lineRule="auto"/>
        <w:ind w:left="284" w:hanging="284"/>
        <w:jc w:val="both"/>
        <w:rPr>
          <w:rStyle w:val="Pogrubienie"/>
          <w:b w:val="0"/>
        </w:rPr>
      </w:pPr>
    </w:p>
    <w:p w14:paraId="5C8B828C" w14:textId="22688464" w:rsidR="001D5C55" w:rsidRPr="00CB470C" w:rsidRDefault="001D5C55" w:rsidP="00E87919">
      <w:pPr>
        <w:pStyle w:val="Akapitzlist"/>
        <w:shd w:val="clear" w:color="auto" w:fill="FFFFFF"/>
        <w:spacing w:after="0" w:line="240" w:lineRule="auto"/>
        <w:ind w:left="644" w:hanging="644"/>
        <w:jc w:val="both"/>
        <w:rPr>
          <w:rStyle w:val="Pogrubienie"/>
        </w:rPr>
      </w:pPr>
      <w:r w:rsidRPr="00CB470C">
        <w:rPr>
          <w:rStyle w:val="Pogrubienie"/>
        </w:rPr>
        <w:t>X</w:t>
      </w:r>
      <w:r w:rsidR="007B5385" w:rsidRPr="00CB470C">
        <w:rPr>
          <w:rStyle w:val="Pogrubienie"/>
        </w:rPr>
        <w:t>I</w:t>
      </w:r>
      <w:r w:rsidRPr="00CB470C">
        <w:rPr>
          <w:rStyle w:val="Pogrubienie"/>
        </w:rPr>
        <w:t>.  DODATKOWE INFORMACJE</w:t>
      </w:r>
    </w:p>
    <w:p w14:paraId="5C1007FF" w14:textId="77777777" w:rsidR="0020149B" w:rsidRPr="00CB470C" w:rsidRDefault="0020149B" w:rsidP="00E87919">
      <w:pPr>
        <w:pStyle w:val="Akapitzlist"/>
        <w:shd w:val="clear" w:color="auto" w:fill="FFFFFF"/>
        <w:spacing w:after="0" w:line="240" w:lineRule="auto"/>
        <w:ind w:left="644" w:hanging="644"/>
        <w:jc w:val="both"/>
        <w:rPr>
          <w:rStyle w:val="Pogrubienie"/>
          <w:b w:val="0"/>
        </w:rPr>
      </w:pPr>
    </w:p>
    <w:p w14:paraId="6F1C161D" w14:textId="77777777" w:rsidR="001D5C55" w:rsidRPr="00CB470C" w:rsidRDefault="001D5C55" w:rsidP="00E87919">
      <w:pPr>
        <w:pStyle w:val="Akapitzlist"/>
        <w:shd w:val="clear" w:color="auto" w:fill="FFFFFF"/>
        <w:spacing w:after="0" w:line="240" w:lineRule="auto"/>
        <w:ind w:left="284" w:hanging="284"/>
        <w:jc w:val="both"/>
        <w:rPr>
          <w:rStyle w:val="Pogrubienie"/>
          <w:b w:val="0"/>
        </w:rPr>
      </w:pPr>
      <w:r w:rsidRPr="00CB470C">
        <w:rPr>
          <w:rStyle w:val="Pogrubienie"/>
          <w:b w:val="0"/>
        </w:rPr>
        <w:t>1.</w:t>
      </w:r>
      <w:r w:rsidRPr="00CB470C">
        <w:rPr>
          <w:rStyle w:val="Pogrubienie"/>
          <w:b w:val="0"/>
        </w:rPr>
        <w:tab/>
        <w:t xml:space="preserve">Osoba uprawniona do porozumiewania się z Wykonawcami: </w:t>
      </w:r>
    </w:p>
    <w:p w14:paraId="23894DE6" w14:textId="3434ADCD" w:rsidR="001D5C55" w:rsidRPr="00CB470C" w:rsidRDefault="001D5C55" w:rsidP="00E87919">
      <w:pPr>
        <w:pStyle w:val="Akapitzlist"/>
        <w:shd w:val="clear" w:color="auto" w:fill="FFFFFF"/>
        <w:spacing w:after="0" w:line="240" w:lineRule="auto"/>
        <w:ind w:left="284" w:hanging="284"/>
        <w:jc w:val="both"/>
        <w:rPr>
          <w:rStyle w:val="Pogrubienie"/>
          <w:b w:val="0"/>
        </w:rPr>
      </w:pPr>
      <w:r w:rsidRPr="00CB470C">
        <w:rPr>
          <w:rStyle w:val="Pogrubienie"/>
          <w:b w:val="0"/>
        </w:rPr>
        <w:t xml:space="preserve">      Pracownikiem uprawnionymi do bezpośredniego porozumiewania się z Wykonawcami jest: </w:t>
      </w:r>
    </w:p>
    <w:p w14:paraId="657E31AA" w14:textId="10DFCC2D" w:rsidR="001D5C55" w:rsidRPr="00CB470C" w:rsidRDefault="001D5C55" w:rsidP="00E87919">
      <w:pPr>
        <w:pStyle w:val="Akapitzlist"/>
        <w:shd w:val="clear" w:color="auto" w:fill="FFFFFF"/>
        <w:spacing w:after="0" w:line="240" w:lineRule="auto"/>
        <w:ind w:left="284" w:hanging="284"/>
        <w:jc w:val="both"/>
        <w:rPr>
          <w:rStyle w:val="Pogrubienie"/>
        </w:rPr>
      </w:pPr>
      <w:r w:rsidRPr="00CB470C">
        <w:rPr>
          <w:rStyle w:val="Pogrubienie"/>
        </w:rPr>
        <w:tab/>
      </w:r>
      <w:r w:rsidR="0022784C" w:rsidRPr="00CB470C">
        <w:rPr>
          <w:rStyle w:val="Pogrubienie"/>
        </w:rPr>
        <w:t>Marek Grochowski</w:t>
      </w:r>
      <w:r w:rsidR="00E87919" w:rsidRPr="00CB470C">
        <w:rPr>
          <w:rStyle w:val="Pogrubienie"/>
          <w:b w:val="0"/>
        </w:rPr>
        <w:t>,</w:t>
      </w:r>
      <w:r w:rsidR="00DE0DE6" w:rsidRPr="00CB470C">
        <w:rPr>
          <w:rStyle w:val="Pogrubienie"/>
        </w:rPr>
        <w:t xml:space="preserve"> </w:t>
      </w:r>
      <w:r w:rsidR="00E87919" w:rsidRPr="00CB470C">
        <w:rPr>
          <w:rStyle w:val="Pogrubienie"/>
          <w:b w:val="0"/>
        </w:rPr>
        <w:t>e-mail</w:t>
      </w:r>
      <w:r w:rsidR="00E87919" w:rsidRPr="00CB470C">
        <w:rPr>
          <w:rStyle w:val="Pogrubienie"/>
        </w:rPr>
        <w:t xml:space="preserve">: </w:t>
      </w:r>
      <w:r w:rsidR="00543C0B">
        <w:rPr>
          <w:rStyle w:val="Pogrubienie"/>
          <w:b w:val="0"/>
        </w:rPr>
        <w:t>marek.grochowski@</w:t>
      </w:r>
      <w:r w:rsidR="0022784C" w:rsidRPr="00CB470C">
        <w:rPr>
          <w:rStyle w:val="Pogrubienie"/>
          <w:b w:val="0"/>
        </w:rPr>
        <w:t>nio</w:t>
      </w:r>
      <w:r w:rsidR="00543C0B">
        <w:rPr>
          <w:rStyle w:val="Pogrubienie"/>
          <w:b w:val="0"/>
        </w:rPr>
        <w:t>.gov</w:t>
      </w:r>
      <w:r w:rsidR="0022784C" w:rsidRPr="00CB470C">
        <w:rPr>
          <w:rStyle w:val="Pogrubienie"/>
          <w:b w:val="0"/>
        </w:rPr>
        <w:t>.pl</w:t>
      </w:r>
      <w:r w:rsidR="00240D90" w:rsidRPr="00CB470C">
        <w:rPr>
          <w:rStyle w:val="Pogrubienie"/>
        </w:rPr>
        <w:t xml:space="preserve"> </w:t>
      </w:r>
      <w:r w:rsidRPr="00CB470C">
        <w:rPr>
          <w:rStyle w:val="Pogrubienie"/>
        </w:rPr>
        <w:t xml:space="preserve"> </w:t>
      </w:r>
    </w:p>
    <w:p w14:paraId="3544410B" w14:textId="77777777" w:rsidR="001D5C55" w:rsidRPr="00CB470C" w:rsidRDefault="001D5C55" w:rsidP="00E87919">
      <w:pPr>
        <w:pStyle w:val="Akapitzlist"/>
        <w:shd w:val="clear" w:color="auto" w:fill="FFFFFF"/>
        <w:spacing w:after="0" w:line="240" w:lineRule="auto"/>
        <w:ind w:left="284" w:hanging="284"/>
        <w:jc w:val="both"/>
        <w:rPr>
          <w:rStyle w:val="Pogrubienie"/>
          <w:b w:val="0"/>
        </w:rPr>
      </w:pPr>
      <w:r w:rsidRPr="00CB470C">
        <w:rPr>
          <w:rStyle w:val="Pogrubienie"/>
          <w:b w:val="0"/>
        </w:rPr>
        <w:t>2.</w:t>
      </w:r>
      <w:r w:rsidRPr="00CB470C">
        <w:rPr>
          <w:rStyle w:val="Pogrubienie"/>
          <w:b w:val="0"/>
        </w:rPr>
        <w:tab/>
        <w:t>Adres strony internetowej Zamawiającego:</w:t>
      </w:r>
    </w:p>
    <w:p w14:paraId="16800742" w14:textId="0B585868" w:rsidR="001D5C55" w:rsidRPr="00CB470C" w:rsidRDefault="001D5C55" w:rsidP="00E87919">
      <w:pPr>
        <w:pStyle w:val="Akapitzlist"/>
        <w:shd w:val="clear" w:color="auto" w:fill="FFFFFF"/>
        <w:spacing w:after="0" w:line="240" w:lineRule="auto"/>
        <w:ind w:left="284" w:hanging="284"/>
        <w:jc w:val="both"/>
        <w:rPr>
          <w:rStyle w:val="Pogrubienie"/>
          <w:b w:val="0"/>
        </w:rPr>
      </w:pPr>
      <w:r w:rsidRPr="00CB470C">
        <w:rPr>
          <w:rStyle w:val="Pogrubienie"/>
          <w:b w:val="0"/>
        </w:rPr>
        <w:t xml:space="preserve">    </w:t>
      </w:r>
      <w:r w:rsidR="00D332A2" w:rsidRPr="00CB470C">
        <w:rPr>
          <w:rStyle w:val="Pogrubienie"/>
          <w:b w:val="0"/>
        </w:rPr>
        <w:tab/>
      </w:r>
      <w:r w:rsidR="006663DD" w:rsidRPr="00CB470C">
        <w:rPr>
          <w:rStyle w:val="Pogrubienie"/>
          <w:b w:val="0"/>
        </w:rPr>
        <w:t>Treść Zapytania Ofertowego</w:t>
      </w:r>
      <w:r w:rsidRPr="00CB470C">
        <w:rPr>
          <w:rStyle w:val="Pogrubienie"/>
          <w:b w:val="0"/>
        </w:rPr>
        <w:t xml:space="preserve">, treść zapytań wraz z wyjaśnieniami, modyfikacje Zapytania </w:t>
      </w:r>
      <w:r w:rsidR="00240D90" w:rsidRPr="00CB470C">
        <w:rPr>
          <w:rStyle w:val="Pogrubienie"/>
          <w:b w:val="0"/>
        </w:rPr>
        <w:t>o</w:t>
      </w:r>
      <w:r w:rsidRPr="00CB470C">
        <w:rPr>
          <w:rStyle w:val="Pogrubienie"/>
          <w:b w:val="0"/>
        </w:rPr>
        <w:t>fertowego, informacje o przedłużeniu terminu składania ofert Zamawiający zamieszcza na stronie internetowej pod adresem www.pib-nio.pl w dziale/zakładce "ZAMÓWIENIA PUBLICZNE".</w:t>
      </w:r>
    </w:p>
    <w:p w14:paraId="772BBC3C" w14:textId="77777777" w:rsidR="00FA62FB" w:rsidRPr="00CB470C" w:rsidRDefault="00FA62FB" w:rsidP="00E87919">
      <w:pPr>
        <w:pStyle w:val="Akapitzlist"/>
        <w:shd w:val="clear" w:color="auto" w:fill="FFFFFF"/>
        <w:spacing w:after="0" w:line="240" w:lineRule="auto"/>
        <w:ind w:left="644" w:hanging="644"/>
        <w:jc w:val="both"/>
        <w:rPr>
          <w:rStyle w:val="Pogrubienie"/>
        </w:rPr>
      </w:pPr>
    </w:p>
    <w:p w14:paraId="73BCC161" w14:textId="1EABA8E7" w:rsidR="001D5C55" w:rsidRPr="00CB470C" w:rsidRDefault="00D332A2" w:rsidP="00E87919">
      <w:pPr>
        <w:pStyle w:val="Akapitzlist"/>
        <w:shd w:val="clear" w:color="auto" w:fill="FFFFFF"/>
        <w:spacing w:after="0" w:line="240" w:lineRule="auto"/>
        <w:ind w:left="644" w:hanging="644"/>
        <w:jc w:val="both"/>
        <w:rPr>
          <w:rStyle w:val="Pogrubienie"/>
        </w:rPr>
      </w:pPr>
      <w:r w:rsidRPr="00CB470C">
        <w:rPr>
          <w:rStyle w:val="Pogrubienie"/>
        </w:rPr>
        <w:t>X</w:t>
      </w:r>
      <w:r w:rsidR="0020149B" w:rsidRPr="00CB470C">
        <w:rPr>
          <w:rStyle w:val="Pogrubienie"/>
        </w:rPr>
        <w:t>I</w:t>
      </w:r>
      <w:r w:rsidR="007B5385" w:rsidRPr="00CB470C">
        <w:rPr>
          <w:rStyle w:val="Pogrubienie"/>
        </w:rPr>
        <w:t>I</w:t>
      </w:r>
      <w:r w:rsidR="001D5C55" w:rsidRPr="00CB470C">
        <w:rPr>
          <w:rStyle w:val="Pogrubienie"/>
        </w:rPr>
        <w:t>. KLAUZULA INFORMACYJNA Z ART. 13 RODO</w:t>
      </w:r>
    </w:p>
    <w:p w14:paraId="02D59AA8" w14:textId="77777777" w:rsidR="00BC5612" w:rsidRPr="00CB470C" w:rsidRDefault="00BC5612" w:rsidP="00E87919">
      <w:pPr>
        <w:pStyle w:val="Akapitzlist"/>
        <w:shd w:val="clear" w:color="auto" w:fill="FFFFFF"/>
        <w:spacing w:after="0" w:line="240" w:lineRule="auto"/>
        <w:ind w:left="644" w:hanging="644"/>
        <w:jc w:val="both"/>
        <w:rPr>
          <w:rStyle w:val="Pogrubienie"/>
          <w:b w:val="0"/>
        </w:rPr>
      </w:pPr>
    </w:p>
    <w:p w14:paraId="50BB02A9" w14:textId="77777777" w:rsidR="0097403C" w:rsidRPr="00CB470C" w:rsidRDefault="0097403C" w:rsidP="0097403C">
      <w:pPr>
        <w:jc w:val="both"/>
      </w:pPr>
      <w:r w:rsidRPr="00CB470C">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w:t>
      </w:r>
      <w:r w:rsidRPr="00CB470C">
        <w:br/>
        <w:t>o ochronie danych) (Dz. Urz. UE L 119 z 04.05.2016), dalej „RODO”, informujemy, że:</w:t>
      </w:r>
    </w:p>
    <w:p w14:paraId="3161E9C8" w14:textId="77777777" w:rsidR="0097403C" w:rsidRPr="00CB470C" w:rsidRDefault="0097403C" w:rsidP="0097403C">
      <w:pPr>
        <w:pStyle w:val="Akapitzlist"/>
        <w:numPr>
          <w:ilvl w:val="0"/>
          <w:numId w:val="20"/>
        </w:numPr>
        <w:spacing w:after="0" w:line="240" w:lineRule="auto"/>
        <w:ind w:left="426" w:hanging="436"/>
        <w:jc w:val="both"/>
      </w:pPr>
      <w:r w:rsidRPr="00CB470C">
        <w:lastRenderedPageBreak/>
        <w:t xml:space="preserve">Administratorem Pani/Pana danych osobowych jest Narodowy Instytut Onkologii im. Marii Skłodowskiej-Curie – Państwowy Instytut Badawczy (dalej „NIO-PIB”) ul. W.K. Roentgena 5, </w:t>
      </w:r>
      <w:r w:rsidRPr="00CB470C">
        <w:br/>
        <w:t>02-781 Warszawa.</w:t>
      </w:r>
    </w:p>
    <w:p w14:paraId="14527613" w14:textId="010F863C" w:rsidR="0097403C" w:rsidRPr="00CB470C" w:rsidRDefault="0097403C" w:rsidP="0097403C">
      <w:pPr>
        <w:pStyle w:val="Akapitzlist"/>
        <w:numPr>
          <w:ilvl w:val="0"/>
          <w:numId w:val="20"/>
        </w:numPr>
        <w:spacing w:after="0" w:line="240" w:lineRule="auto"/>
        <w:ind w:left="426" w:hanging="436"/>
        <w:jc w:val="both"/>
        <w:rPr>
          <w:b/>
        </w:rPr>
      </w:pPr>
      <w:r w:rsidRPr="00CB470C">
        <w:t xml:space="preserve">Z Inspektorem Ochrony Danych w NIO-PIB można się skontaktować telefonicznie lub e-mailowo. </w:t>
      </w:r>
      <w:r w:rsidRPr="00CB470C">
        <w:rPr>
          <w:b/>
        </w:rPr>
        <w:t>Tel</w:t>
      </w:r>
      <w:r w:rsidR="00543C0B">
        <w:rPr>
          <w:b/>
        </w:rPr>
        <w:t>efon 22 5462889, e-mail iod@</w:t>
      </w:r>
      <w:r w:rsidRPr="00CB470C">
        <w:rPr>
          <w:b/>
        </w:rPr>
        <w:t>nio</w:t>
      </w:r>
      <w:r w:rsidR="00543C0B">
        <w:rPr>
          <w:b/>
        </w:rPr>
        <w:t>.gov</w:t>
      </w:r>
      <w:r w:rsidRPr="00CB470C">
        <w:rPr>
          <w:b/>
        </w:rPr>
        <w:t>.pl .</w:t>
      </w:r>
    </w:p>
    <w:p w14:paraId="3A887744" w14:textId="77777777" w:rsidR="0097403C" w:rsidRPr="00CB470C" w:rsidRDefault="0097403C" w:rsidP="0097403C">
      <w:pPr>
        <w:pStyle w:val="Akapitzlist"/>
        <w:numPr>
          <w:ilvl w:val="0"/>
          <w:numId w:val="20"/>
        </w:numPr>
        <w:spacing w:after="0" w:line="240" w:lineRule="auto"/>
        <w:ind w:left="426" w:hanging="436"/>
        <w:jc w:val="both"/>
      </w:pPr>
      <w:r w:rsidRPr="00CB470C">
        <w:t>Pani/Pana dane osobowe zawarte w:</w:t>
      </w:r>
    </w:p>
    <w:p w14:paraId="205446AB" w14:textId="77777777" w:rsidR="0097403C" w:rsidRPr="00CB470C" w:rsidRDefault="0097403C" w:rsidP="0097403C">
      <w:pPr>
        <w:pStyle w:val="Akapitzlist"/>
        <w:numPr>
          <w:ilvl w:val="0"/>
          <w:numId w:val="19"/>
        </w:numPr>
        <w:spacing w:after="0" w:line="240" w:lineRule="auto"/>
        <w:ind w:left="851" w:hanging="436"/>
        <w:jc w:val="both"/>
      </w:pPr>
      <w:r w:rsidRPr="00CB470C">
        <w:t>ofercie złożonej w niniejszym postępowaniu;</w:t>
      </w:r>
    </w:p>
    <w:p w14:paraId="5C27D53A" w14:textId="77777777" w:rsidR="0097403C" w:rsidRPr="00CB470C" w:rsidRDefault="0097403C" w:rsidP="0097403C">
      <w:pPr>
        <w:pStyle w:val="Akapitzlist"/>
        <w:numPr>
          <w:ilvl w:val="0"/>
          <w:numId w:val="19"/>
        </w:numPr>
        <w:spacing w:after="0" w:line="240" w:lineRule="auto"/>
        <w:ind w:left="851" w:hanging="425"/>
        <w:jc w:val="both"/>
      </w:pPr>
      <w:r w:rsidRPr="00CB470C">
        <w:t>zapytaniach i wnioskach złożonych w trakcie trwania niniejszego postępowania;</w:t>
      </w:r>
    </w:p>
    <w:p w14:paraId="7F2BFA5E" w14:textId="77777777" w:rsidR="0097403C" w:rsidRPr="00CB470C" w:rsidRDefault="0097403C" w:rsidP="0097403C">
      <w:pPr>
        <w:pStyle w:val="Akapitzlist"/>
        <w:numPr>
          <w:ilvl w:val="0"/>
          <w:numId w:val="19"/>
        </w:numPr>
        <w:spacing w:after="0" w:line="240" w:lineRule="auto"/>
        <w:ind w:left="851" w:hanging="425"/>
        <w:jc w:val="both"/>
      </w:pPr>
      <w:r w:rsidRPr="00CB470C">
        <w:t>pismach dotyczących niniejszego postępowania;</w:t>
      </w:r>
    </w:p>
    <w:p w14:paraId="5530E25B" w14:textId="77777777" w:rsidR="0097403C" w:rsidRPr="00CB470C" w:rsidRDefault="0097403C" w:rsidP="0097403C">
      <w:pPr>
        <w:pStyle w:val="Akapitzlist"/>
        <w:ind w:left="426"/>
        <w:jc w:val="both"/>
      </w:pPr>
      <w:r w:rsidRPr="00CB470C">
        <w:t xml:space="preserve">NIO-PIB będzie przetwarzał w zakresie niezbędnym do przeprowadzenia postępowania zakupowego. </w:t>
      </w:r>
    </w:p>
    <w:p w14:paraId="4F68A0CA" w14:textId="77777777" w:rsidR="0097403C" w:rsidRPr="00CB470C" w:rsidRDefault="0097403C" w:rsidP="0097403C">
      <w:pPr>
        <w:pStyle w:val="Akapitzlist"/>
        <w:numPr>
          <w:ilvl w:val="0"/>
          <w:numId w:val="20"/>
        </w:numPr>
        <w:spacing w:after="0" w:line="240" w:lineRule="auto"/>
        <w:ind w:left="426" w:hanging="426"/>
        <w:jc w:val="both"/>
      </w:pPr>
      <w:r w:rsidRPr="00CB470C">
        <w:t xml:space="preserve">Podstawę prawną przetwarzania stanowi: </w:t>
      </w:r>
    </w:p>
    <w:p w14:paraId="7BED3627" w14:textId="77777777" w:rsidR="0097403C" w:rsidRPr="00CB470C" w:rsidRDefault="0097403C" w:rsidP="0097403C">
      <w:pPr>
        <w:pStyle w:val="Akapitzlist"/>
        <w:numPr>
          <w:ilvl w:val="0"/>
          <w:numId w:val="21"/>
        </w:numPr>
        <w:spacing w:after="0" w:line="240" w:lineRule="auto"/>
        <w:ind w:left="851" w:hanging="425"/>
        <w:jc w:val="both"/>
      </w:pPr>
      <w:r w:rsidRPr="00CB470C">
        <w:t xml:space="preserve">art. 6 ust. 1 lit. c) RODO, w związku z obowiązującymi przepisami prawa, w szczególności z: </w:t>
      </w:r>
    </w:p>
    <w:p w14:paraId="56436F07" w14:textId="77777777" w:rsidR="0097403C" w:rsidRPr="00CB470C" w:rsidRDefault="0097403C" w:rsidP="0097403C">
      <w:pPr>
        <w:pStyle w:val="Akapitzlist"/>
        <w:numPr>
          <w:ilvl w:val="0"/>
          <w:numId w:val="17"/>
        </w:numPr>
        <w:spacing w:after="0" w:line="240" w:lineRule="auto"/>
        <w:ind w:left="1134" w:hanging="283"/>
        <w:jc w:val="both"/>
      </w:pPr>
      <w:r w:rsidRPr="00CB470C">
        <w:t>ustawą z dnia 6 września 2001 r. o dostępie do informacji publicznej,</w:t>
      </w:r>
    </w:p>
    <w:p w14:paraId="740738EE" w14:textId="77777777" w:rsidR="0097403C" w:rsidRPr="00CB470C" w:rsidRDefault="0097403C" w:rsidP="0097403C">
      <w:pPr>
        <w:pStyle w:val="Akapitzlist"/>
        <w:numPr>
          <w:ilvl w:val="0"/>
          <w:numId w:val="17"/>
        </w:numPr>
        <w:spacing w:after="0" w:line="240" w:lineRule="auto"/>
        <w:ind w:left="1134" w:hanging="283"/>
        <w:jc w:val="both"/>
      </w:pPr>
      <w:r w:rsidRPr="00CB470C">
        <w:t>ustawą z dnia 14 lipca 1983 r. o narodowym zasobie archiwalnym i archiwach;</w:t>
      </w:r>
    </w:p>
    <w:p w14:paraId="541FF70C" w14:textId="77777777" w:rsidR="0097403C" w:rsidRPr="00CB470C" w:rsidRDefault="0097403C" w:rsidP="0097403C">
      <w:pPr>
        <w:pStyle w:val="Akapitzlist"/>
        <w:numPr>
          <w:ilvl w:val="0"/>
          <w:numId w:val="21"/>
        </w:numPr>
        <w:spacing w:after="0" w:line="240" w:lineRule="auto"/>
        <w:ind w:left="851" w:hanging="437"/>
        <w:jc w:val="both"/>
      </w:pPr>
      <w:r w:rsidRPr="00CB470C">
        <w:t xml:space="preserve">art. 6 ust. 1 lit. b) RODO, gdy jest niezbędne podjęcie działań przed zawarciem umowy, </w:t>
      </w:r>
      <w:r w:rsidRPr="00CB470C">
        <w:br/>
        <w:t>na żądanie osoby, której dane dotyczą;</w:t>
      </w:r>
    </w:p>
    <w:p w14:paraId="69557979" w14:textId="77777777" w:rsidR="0097403C" w:rsidRPr="00CB470C" w:rsidRDefault="0097403C" w:rsidP="0097403C">
      <w:pPr>
        <w:pStyle w:val="Akapitzlist"/>
        <w:numPr>
          <w:ilvl w:val="0"/>
          <w:numId w:val="21"/>
        </w:numPr>
        <w:spacing w:after="0" w:line="240" w:lineRule="auto"/>
        <w:ind w:left="851" w:hanging="437"/>
        <w:jc w:val="both"/>
      </w:pPr>
      <w:r w:rsidRPr="00CB470C">
        <w:t>art. 6 ust. 1 lit. f) RODO, ze względu na uzasadnione interesy Administratora, w zakresie: przeprowadzenia procedury zakupowej, ustalenia, obrony i dochodzenia roszczeń, tworzenia zestawień, analiz i statystyk na potrzeby wewnętrzne Administratora.</w:t>
      </w:r>
    </w:p>
    <w:p w14:paraId="0F22094D" w14:textId="77777777" w:rsidR="0097403C" w:rsidRPr="00CB470C" w:rsidRDefault="0097403C" w:rsidP="0097403C">
      <w:pPr>
        <w:pStyle w:val="Akapitzlist"/>
        <w:numPr>
          <w:ilvl w:val="0"/>
          <w:numId w:val="20"/>
        </w:numPr>
        <w:spacing w:after="0" w:line="240" w:lineRule="auto"/>
        <w:ind w:left="426" w:hanging="436"/>
        <w:jc w:val="both"/>
      </w:pPr>
      <w:r w:rsidRPr="00CB470C">
        <w:t xml:space="preserve">Odbiorcami Pani/Pana danych osobowych mogą być osoby lub podmioty, którym udostępniona zostanie dokumentacja postępowania zakupowego na podstawie przepisów prawa, w tym ustawy </w:t>
      </w:r>
      <w:r w:rsidRPr="00CB470C">
        <w:br/>
        <w:t xml:space="preserve">o dostępie do informacji publicznej, podmioty kontrolne i nadzorcze, </w:t>
      </w:r>
      <w:proofErr w:type="spellStart"/>
      <w:r w:rsidRPr="00CB470C">
        <w:t>procesorzy</w:t>
      </w:r>
      <w:proofErr w:type="spellEnd"/>
      <w:r w:rsidRPr="00CB470C">
        <w:t xml:space="preserve"> w związku </w:t>
      </w:r>
      <w:r w:rsidRPr="00CB470C">
        <w:br/>
        <w:t>ze zleconymi przez Administratora działaniami, osoby lub podmioty wykonywujące na rzecz NIO-PIB usługi doradcze, konsultacyjne, audytowe oraz świadczące pomoc prawną.</w:t>
      </w:r>
    </w:p>
    <w:p w14:paraId="27CB897E" w14:textId="39E12EB0" w:rsidR="0097403C" w:rsidRPr="00CB470C" w:rsidRDefault="0097403C" w:rsidP="0097403C">
      <w:pPr>
        <w:pStyle w:val="Akapitzlist"/>
        <w:numPr>
          <w:ilvl w:val="0"/>
          <w:numId w:val="20"/>
        </w:numPr>
        <w:spacing w:after="0" w:line="240" w:lineRule="auto"/>
        <w:ind w:left="426" w:hanging="436"/>
        <w:jc w:val="both"/>
      </w:pPr>
      <w:r w:rsidRPr="00CB470C">
        <w:t>Pani/Pana dane osobowe będą przetwarzane przez okres 5 lat od końca roku w którym zakończono postępowanie o udzielenie zamówienia. Po tym okresie dane będą p</w:t>
      </w:r>
      <w:r w:rsidR="00010AA9">
        <w:t xml:space="preserve">rzetwarzane jedynie w zakresie </w:t>
      </w:r>
      <w:r w:rsidRPr="00CB470C">
        <w:t xml:space="preserve">i przez czas wymagany ustawą o narodowym zasobie archiwalnym </w:t>
      </w:r>
      <w:r w:rsidR="00010AA9">
        <w:br/>
      </w:r>
      <w:r w:rsidRPr="00CB470C">
        <w:t>i archiwach.</w:t>
      </w:r>
    </w:p>
    <w:p w14:paraId="46667B4B" w14:textId="77777777" w:rsidR="0097403C" w:rsidRPr="00CB470C" w:rsidRDefault="0097403C" w:rsidP="0097403C">
      <w:pPr>
        <w:pStyle w:val="Akapitzlist"/>
        <w:numPr>
          <w:ilvl w:val="0"/>
          <w:numId w:val="20"/>
        </w:numPr>
        <w:spacing w:after="0" w:line="240" w:lineRule="auto"/>
        <w:ind w:left="426" w:hanging="436"/>
        <w:jc w:val="both"/>
      </w:pPr>
      <w:r w:rsidRPr="00CB470C">
        <w:t>Podanie przez Panią/Pana danych osobowych bezpośrednio Pani/Pana dotyczących jest dobrowolne, jednakże ich brak może uniemożliwić udział w postępowaniu zakupowym oraz zawarcie umowy.</w:t>
      </w:r>
    </w:p>
    <w:p w14:paraId="6494C1E3" w14:textId="77777777" w:rsidR="0097403C" w:rsidRPr="00CB470C" w:rsidRDefault="0097403C" w:rsidP="0097403C">
      <w:pPr>
        <w:pStyle w:val="Akapitzlist"/>
        <w:numPr>
          <w:ilvl w:val="0"/>
          <w:numId w:val="20"/>
        </w:numPr>
        <w:spacing w:after="0" w:line="240" w:lineRule="auto"/>
        <w:ind w:left="426" w:hanging="436"/>
        <w:jc w:val="both"/>
      </w:pPr>
      <w:r w:rsidRPr="00CB470C">
        <w:t>W odniesieniu do Pani/Pana danych osobowych decyzje nie będą podejmowane w sposób zautomatyzowany, zgodnie z art. 22 RODO.</w:t>
      </w:r>
    </w:p>
    <w:p w14:paraId="39DF12E8" w14:textId="77777777" w:rsidR="0097403C" w:rsidRPr="00CB470C" w:rsidRDefault="0097403C" w:rsidP="0097403C">
      <w:pPr>
        <w:pStyle w:val="Akapitzlist"/>
        <w:numPr>
          <w:ilvl w:val="0"/>
          <w:numId w:val="20"/>
        </w:numPr>
        <w:spacing w:after="0" w:line="240" w:lineRule="auto"/>
        <w:ind w:left="426" w:hanging="436"/>
        <w:jc w:val="both"/>
      </w:pPr>
      <w:r w:rsidRPr="00CB470C">
        <w:t>Posiada Pani/Pan:</w:t>
      </w:r>
    </w:p>
    <w:p w14:paraId="3DE52845" w14:textId="77777777" w:rsidR="0097403C" w:rsidRPr="00CB470C" w:rsidRDefault="0097403C" w:rsidP="0097403C">
      <w:pPr>
        <w:pStyle w:val="Akapitzlist"/>
        <w:numPr>
          <w:ilvl w:val="0"/>
          <w:numId w:val="14"/>
        </w:numPr>
        <w:spacing w:after="0" w:line="240" w:lineRule="auto"/>
        <w:ind w:left="851" w:hanging="426"/>
        <w:jc w:val="both"/>
      </w:pPr>
      <w:r w:rsidRPr="00CB470C">
        <w:t>na podstawie art. 15 RODO prawo dostępu do danych osobowych Pani/Pana dotyczących;</w:t>
      </w:r>
    </w:p>
    <w:p w14:paraId="1B46BEAD" w14:textId="77777777" w:rsidR="0097403C" w:rsidRPr="00CB470C" w:rsidRDefault="0097403C" w:rsidP="0097403C">
      <w:pPr>
        <w:pStyle w:val="Akapitzlist"/>
        <w:numPr>
          <w:ilvl w:val="0"/>
          <w:numId w:val="14"/>
        </w:numPr>
        <w:spacing w:after="0" w:line="240" w:lineRule="auto"/>
        <w:ind w:left="851" w:hanging="426"/>
        <w:jc w:val="both"/>
      </w:pPr>
      <w:r w:rsidRPr="00CB470C">
        <w:t>na podstawie art. 16 RODO prawo do sprostowania Pani/Pana danych osobowych;</w:t>
      </w:r>
    </w:p>
    <w:p w14:paraId="040DC400" w14:textId="77777777" w:rsidR="0097403C" w:rsidRPr="00CB470C" w:rsidRDefault="0097403C" w:rsidP="0097403C">
      <w:pPr>
        <w:pStyle w:val="Akapitzlist"/>
        <w:numPr>
          <w:ilvl w:val="0"/>
          <w:numId w:val="14"/>
        </w:numPr>
        <w:spacing w:after="0" w:line="240" w:lineRule="auto"/>
        <w:ind w:left="851" w:hanging="426"/>
        <w:jc w:val="both"/>
      </w:pPr>
      <w:r w:rsidRPr="00CB470C">
        <w:t>na podstawie art. 18 RODO prawo żądania od administratora ograniczenia przetwarzania danych osobowych z zastrzeżeniem przypadków, o których mowa w art. 18 ust. 2 RODO;</w:t>
      </w:r>
    </w:p>
    <w:p w14:paraId="1F24DC9D" w14:textId="77777777" w:rsidR="0097403C" w:rsidRPr="00CB470C" w:rsidRDefault="0097403C" w:rsidP="0097403C">
      <w:pPr>
        <w:pStyle w:val="Akapitzlist"/>
        <w:numPr>
          <w:ilvl w:val="0"/>
          <w:numId w:val="14"/>
        </w:numPr>
        <w:spacing w:after="0" w:line="240" w:lineRule="auto"/>
        <w:ind w:left="851" w:hanging="426"/>
        <w:jc w:val="both"/>
      </w:pPr>
      <w:r w:rsidRPr="00CB470C">
        <w:t>prawo do wniesienia skargi do Prezesa Urzędu Ochrony Danych Osobowych, gdy uzna Pani/Pan, że przetwarzanie danych osobowych Pani/Pana dotyczących narusza przepisy RODO.</w:t>
      </w:r>
    </w:p>
    <w:p w14:paraId="643037BE" w14:textId="77777777" w:rsidR="0097403C" w:rsidRPr="00CB470C" w:rsidRDefault="0097403C" w:rsidP="0097403C">
      <w:pPr>
        <w:pStyle w:val="Akapitzlist"/>
        <w:numPr>
          <w:ilvl w:val="0"/>
          <w:numId w:val="20"/>
        </w:numPr>
        <w:spacing w:after="0" w:line="240" w:lineRule="auto"/>
        <w:ind w:left="426" w:hanging="436"/>
        <w:jc w:val="both"/>
      </w:pPr>
      <w:r w:rsidRPr="00CB470C">
        <w:t>Nie przysługuje Pani/Panu:</w:t>
      </w:r>
    </w:p>
    <w:p w14:paraId="28D76385" w14:textId="77777777" w:rsidR="0097403C" w:rsidRPr="00CB470C" w:rsidRDefault="0097403C" w:rsidP="0097403C">
      <w:pPr>
        <w:pStyle w:val="Akapitzlist"/>
        <w:numPr>
          <w:ilvl w:val="0"/>
          <w:numId w:val="13"/>
        </w:numPr>
        <w:spacing w:after="0" w:line="240" w:lineRule="auto"/>
        <w:ind w:left="851" w:hanging="426"/>
        <w:jc w:val="both"/>
      </w:pPr>
      <w:r w:rsidRPr="00CB470C">
        <w:t>w związku z art. 17 ust. 3 lit. b, d lub e RODO prawo do usunięcia danych osobowych;</w:t>
      </w:r>
    </w:p>
    <w:p w14:paraId="6A11A394" w14:textId="77777777" w:rsidR="0097403C" w:rsidRPr="00CB470C" w:rsidRDefault="0097403C" w:rsidP="0097403C">
      <w:pPr>
        <w:pStyle w:val="Akapitzlist"/>
        <w:numPr>
          <w:ilvl w:val="0"/>
          <w:numId w:val="13"/>
        </w:numPr>
        <w:spacing w:after="0" w:line="240" w:lineRule="auto"/>
        <w:ind w:left="851" w:hanging="426"/>
        <w:jc w:val="both"/>
      </w:pPr>
      <w:r w:rsidRPr="00CB470C">
        <w:t>prawo do przenoszenia danych osobowych, o którym mowa w art. 20 RODO;</w:t>
      </w:r>
    </w:p>
    <w:p w14:paraId="49BD6B61" w14:textId="41BD62CC" w:rsidR="008C4013" w:rsidRPr="00CB470C" w:rsidRDefault="0097403C" w:rsidP="0097403C">
      <w:pPr>
        <w:pStyle w:val="Akapitzlist"/>
        <w:shd w:val="clear" w:color="auto" w:fill="FFFFFF"/>
        <w:spacing w:after="0" w:line="240" w:lineRule="auto"/>
        <w:ind w:left="644" w:hanging="644"/>
        <w:jc w:val="both"/>
        <w:rPr>
          <w:rStyle w:val="Pogrubienie"/>
        </w:rPr>
      </w:pPr>
      <w:r w:rsidRPr="00CB470C">
        <w:t>na podstawie art. 21 RODO prawo sprzeciwu, wobec przetwarzania danych osobowych, gdyż podstawą prawną przetwarzania Pani/Pana danych osobowych jest art. 6 ust. 1 lit. c RODO.</w:t>
      </w:r>
    </w:p>
    <w:p w14:paraId="02CD4F45" w14:textId="77777777" w:rsidR="008C4013" w:rsidRPr="00CB470C" w:rsidRDefault="008C4013" w:rsidP="00E87919">
      <w:pPr>
        <w:pStyle w:val="Akapitzlist"/>
        <w:shd w:val="clear" w:color="auto" w:fill="FFFFFF"/>
        <w:spacing w:after="0" w:line="240" w:lineRule="auto"/>
        <w:ind w:left="644" w:hanging="644"/>
        <w:jc w:val="both"/>
        <w:rPr>
          <w:rStyle w:val="Pogrubienie"/>
        </w:rPr>
      </w:pPr>
    </w:p>
    <w:p w14:paraId="308F4356" w14:textId="3A7B5EB7" w:rsidR="001D5C55" w:rsidRPr="00CB470C" w:rsidRDefault="001D5C55" w:rsidP="00E87919">
      <w:pPr>
        <w:pStyle w:val="Akapitzlist"/>
        <w:shd w:val="clear" w:color="auto" w:fill="FFFFFF"/>
        <w:spacing w:after="0" w:line="240" w:lineRule="auto"/>
        <w:ind w:left="644" w:hanging="644"/>
        <w:jc w:val="both"/>
        <w:rPr>
          <w:rStyle w:val="Pogrubienie"/>
        </w:rPr>
      </w:pPr>
      <w:r w:rsidRPr="00CB470C">
        <w:rPr>
          <w:rStyle w:val="Pogrubienie"/>
        </w:rPr>
        <w:t>X</w:t>
      </w:r>
      <w:r w:rsidR="0020149B" w:rsidRPr="00CB470C">
        <w:rPr>
          <w:rStyle w:val="Pogrubienie"/>
        </w:rPr>
        <w:t>II</w:t>
      </w:r>
      <w:r w:rsidR="007B5385" w:rsidRPr="00CB470C">
        <w:rPr>
          <w:rStyle w:val="Pogrubienie"/>
        </w:rPr>
        <w:t>I</w:t>
      </w:r>
      <w:r w:rsidRPr="00CB470C">
        <w:rPr>
          <w:rStyle w:val="Pogrubienie"/>
        </w:rPr>
        <w:t>. ZAŁĄCZNIKI DO ZAPYTANIA OFERTOWEGO:</w:t>
      </w:r>
    </w:p>
    <w:p w14:paraId="0CFCE2FE" w14:textId="77777777" w:rsidR="00FF7A09" w:rsidRPr="00CB470C" w:rsidRDefault="00FF7A09" w:rsidP="00E87919">
      <w:pPr>
        <w:pStyle w:val="Akapitzlist"/>
        <w:shd w:val="clear" w:color="auto" w:fill="FFFFFF"/>
        <w:spacing w:after="0" w:line="240" w:lineRule="auto"/>
        <w:ind w:left="644" w:hanging="644"/>
        <w:jc w:val="both"/>
        <w:rPr>
          <w:rStyle w:val="Pogrubienie"/>
        </w:rPr>
      </w:pPr>
    </w:p>
    <w:p w14:paraId="234B4AC4" w14:textId="2C96A2DE" w:rsidR="001D5C55" w:rsidRPr="00CB470C" w:rsidRDefault="001D5C55" w:rsidP="00E87919">
      <w:pPr>
        <w:pStyle w:val="Akapitzlist"/>
        <w:shd w:val="clear" w:color="auto" w:fill="FFFFFF"/>
        <w:spacing w:after="0" w:line="240" w:lineRule="auto"/>
        <w:ind w:left="644" w:hanging="644"/>
        <w:jc w:val="both"/>
        <w:rPr>
          <w:rStyle w:val="Pogrubienie"/>
          <w:b w:val="0"/>
        </w:rPr>
      </w:pPr>
      <w:r w:rsidRPr="00CB470C">
        <w:rPr>
          <w:rStyle w:val="Pogrubienie"/>
          <w:b w:val="0"/>
        </w:rPr>
        <w:t>1)</w:t>
      </w:r>
      <w:r w:rsidRPr="00CB470C">
        <w:rPr>
          <w:rStyle w:val="Pogrubienie"/>
          <w:b w:val="0"/>
        </w:rPr>
        <w:tab/>
      </w:r>
      <w:r w:rsidR="00967375" w:rsidRPr="00CB470C">
        <w:rPr>
          <w:rStyle w:val="Pogrubienie"/>
          <w:b w:val="0"/>
        </w:rPr>
        <w:t xml:space="preserve">Załącznik nr 1 - formularz ofertowy </w:t>
      </w:r>
    </w:p>
    <w:p w14:paraId="786D4489" w14:textId="300B87B5" w:rsidR="0074519A" w:rsidRPr="00CB470C" w:rsidRDefault="0074519A" w:rsidP="00E87919">
      <w:pPr>
        <w:pStyle w:val="Akapitzlist"/>
        <w:shd w:val="clear" w:color="auto" w:fill="FFFFFF"/>
        <w:spacing w:after="0" w:line="240" w:lineRule="auto"/>
        <w:ind w:left="644" w:hanging="644"/>
        <w:jc w:val="both"/>
        <w:rPr>
          <w:rStyle w:val="Pogrubienie"/>
          <w:b w:val="0"/>
        </w:rPr>
      </w:pPr>
      <w:r w:rsidRPr="00CB470C">
        <w:rPr>
          <w:rStyle w:val="Pogrubienie"/>
          <w:b w:val="0"/>
        </w:rPr>
        <w:t>2</w:t>
      </w:r>
      <w:r w:rsidR="00967375" w:rsidRPr="00CB470C">
        <w:rPr>
          <w:rStyle w:val="Pogrubienie"/>
          <w:b w:val="0"/>
        </w:rPr>
        <w:t>)</w:t>
      </w:r>
      <w:r w:rsidR="00967375" w:rsidRPr="00CB470C">
        <w:rPr>
          <w:rStyle w:val="Pogrubienie"/>
          <w:b w:val="0"/>
        </w:rPr>
        <w:tab/>
      </w:r>
      <w:r w:rsidRPr="00CB470C">
        <w:rPr>
          <w:rStyle w:val="Pogrubienie"/>
          <w:b w:val="0"/>
        </w:rPr>
        <w:t xml:space="preserve">Załącznik nr 2 </w:t>
      </w:r>
      <w:r w:rsidR="00967375" w:rsidRPr="00CB470C">
        <w:rPr>
          <w:rStyle w:val="Pogrubienie"/>
          <w:b w:val="0"/>
        </w:rPr>
        <w:t>- opis przedmiotu zamówienia - formularz cenowy</w:t>
      </w:r>
    </w:p>
    <w:p w14:paraId="0904090B" w14:textId="59EA0D61" w:rsidR="00D332A2" w:rsidRPr="00060BE5" w:rsidRDefault="00D332A2" w:rsidP="00E87919">
      <w:pPr>
        <w:pStyle w:val="Akapitzlist"/>
        <w:shd w:val="clear" w:color="auto" w:fill="FFFFFF"/>
        <w:spacing w:after="0" w:line="240" w:lineRule="auto"/>
        <w:ind w:left="644" w:hanging="644"/>
        <w:jc w:val="both"/>
        <w:rPr>
          <w:rStyle w:val="Pogrubienie"/>
          <w:b w:val="0"/>
        </w:rPr>
      </w:pPr>
      <w:bookmarkStart w:id="0" w:name="_GoBack"/>
      <w:bookmarkEnd w:id="0"/>
    </w:p>
    <w:sectPr w:rsidR="00D332A2" w:rsidRPr="00060BE5" w:rsidSect="0074519A">
      <w:headerReference w:type="default" r:id="rId12"/>
      <w:footerReference w:type="default" r:id="rId13"/>
      <w:pgSz w:w="11906" w:h="16838"/>
      <w:pgMar w:top="567" w:right="1418" w:bottom="680"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0C3E4" w14:textId="77777777" w:rsidR="00696C32" w:rsidRDefault="00696C32" w:rsidP="00905F11">
      <w:pPr>
        <w:spacing w:after="0" w:line="240" w:lineRule="auto"/>
      </w:pPr>
      <w:r>
        <w:separator/>
      </w:r>
    </w:p>
  </w:endnote>
  <w:endnote w:type="continuationSeparator" w:id="0">
    <w:p w14:paraId="18C44005" w14:textId="77777777" w:rsidR="00696C32" w:rsidRDefault="00696C32" w:rsidP="0090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15">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507473"/>
      <w:docPartObj>
        <w:docPartGallery w:val="Page Numbers (Bottom of Page)"/>
        <w:docPartUnique/>
      </w:docPartObj>
    </w:sdtPr>
    <w:sdtEndPr/>
    <w:sdtContent>
      <w:sdt>
        <w:sdtPr>
          <w:id w:val="-1769616900"/>
          <w:docPartObj>
            <w:docPartGallery w:val="Page Numbers (Top of Page)"/>
            <w:docPartUnique/>
          </w:docPartObj>
        </w:sdtPr>
        <w:sdtEndPr/>
        <w:sdtContent>
          <w:p w14:paraId="77E4664B" w14:textId="64B0EE26" w:rsidR="005954CE" w:rsidRDefault="005954CE">
            <w:pPr>
              <w:pStyle w:val="Stopka"/>
              <w:jc w:val="right"/>
            </w:pPr>
            <w:r w:rsidRPr="005954CE">
              <w:rPr>
                <w:rFonts w:cstheme="minorHAnsi"/>
                <w:sz w:val="20"/>
                <w:szCs w:val="20"/>
              </w:rPr>
              <w:t xml:space="preserve">Strona </w:t>
            </w:r>
            <w:r w:rsidRPr="005954CE">
              <w:rPr>
                <w:rFonts w:cstheme="minorHAnsi"/>
                <w:b/>
                <w:bCs/>
                <w:sz w:val="20"/>
                <w:szCs w:val="20"/>
              </w:rPr>
              <w:fldChar w:fldCharType="begin"/>
            </w:r>
            <w:r w:rsidRPr="005954CE">
              <w:rPr>
                <w:rFonts w:cstheme="minorHAnsi"/>
                <w:b/>
                <w:bCs/>
                <w:sz w:val="20"/>
                <w:szCs w:val="20"/>
              </w:rPr>
              <w:instrText>PAGE</w:instrText>
            </w:r>
            <w:r w:rsidRPr="005954CE">
              <w:rPr>
                <w:rFonts w:cstheme="minorHAnsi"/>
                <w:b/>
                <w:bCs/>
                <w:sz w:val="20"/>
                <w:szCs w:val="20"/>
              </w:rPr>
              <w:fldChar w:fldCharType="separate"/>
            </w:r>
            <w:r w:rsidR="00864AAD">
              <w:rPr>
                <w:rFonts w:cstheme="minorHAnsi"/>
                <w:b/>
                <w:bCs/>
                <w:noProof/>
                <w:sz w:val="20"/>
                <w:szCs w:val="20"/>
              </w:rPr>
              <w:t>5</w:t>
            </w:r>
            <w:r w:rsidRPr="005954CE">
              <w:rPr>
                <w:rFonts w:cstheme="minorHAnsi"/>
                <w:b/>
                <w:bCs/>
                <w:sz w:val="20"/>
                <w:szCs w:val="20"/>
              </w:rPr>
              <w:fldChar w:fldCharType="end"/>
            </w:r>
            <w:r w:rsidRPr="005954CE">
              <w:rPr>
                <w:rFonts w:cstheme="minorHAnsi"/>
                <w:sz w:val="20"/>
                <w:szCs w:val="20"/>
              </w:rPr>
              <w:t xml:space="preserve"> z </w:t>
            </w:r>
            <w:r w:rsidRPr="005954CE">
              <w:rPr>
                <w:rFonts w:cstheme="minorHAnsi"/>
                <w:b/>
                <w:bCs/>
                <w:sz w:val="20"/>
                <w:szCs w:val="20"/>
              </w:rPr>
              <w:fldChar w:fldCharType="begin"/>
            </w:r>
            <w:r w:rsidRPr="005954CE">
              <w:rPr>
                <w:rFonts w:cstheme="minorHAnsi"/>
                <w:b/>
                <w:bCs/>
                <w:sz w:val="20"/>
                <w:szCs w:val="20"/>
              </w:rPr>
              <w:instrText>NUMPAGES</w:instrText>
            </w:r>
            <w:r w:rsidRPr="005954CE">
              <w:rPr>
                <w:rFonts w:cstheme="minorHAnsi"/>
                <w:b/>
                <w:bCs/>
                <w:sz w:val="20"/>
                <w:szCs w:val="20"/>
              </w:rPr>
              <w:fldChar w:fldCharType="separate"/>
            </w:r>
            <w:r w:rsidR="00864AAD">
              <w:rPr>
                <w:rFonts w:cstheme="minorHAnsi"/>
                <w:b/>
                <w:bCs/>
                <w:noProof/>
                <w:sz w:val="20"/>
                <w:szCs w:val="20"/>
              </w:rPr>
              <w:t>5</w:t>
            </w:r>
            <w:r w:rsidRPr="005954CE">
              <w:rPr>
                <w:rFonts w:cstheme="minorHAnsi"/>
                <w:b/>
                <w:bCs/>
                <w:sz w:val="20"/>
                <w:szCs w:val="20"/>
              </w:rPr>
              <w:fldChar w:fldCharType="end"/>
            </w:r>
          </w:p>
        </w:sdtContent>
      </w:sdt>
    </w:sdtContent>
  </w:sdt>
  <w:p w14:paraId="48F77196" w14:textId="77777777" w:rsidR="005954CE" w:rsidRDefault="005954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AAC2B" w14:textId="77777777" w:rsidR="00696C32" w:rsidRDefault="00696C32" w:rsidP="00905F11">
      <w:pPr>
        <w:spacing w:after="0" w:line="240" w:lineRule="auto"/>
      </w:pPr>
      <w:r>
        <w:separator/>
      </w:r>
    </w:p>
  </w:footnote>
  <w:footnote w:type="continuationSeparator" w:id="0">
    <w:p w14:paraId="1EF1A840" w14:textId="77777777" w:rsidR="00696C32" w:rsidRDefault="00696C32" w:rsidP="00905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B3AC1" w14:textId="5661A85F" w:rsidR="005954CE" w:rsidRDefault="005954CE" w:rsidP="00C12029">
    <w:pPr>
      <w:pStyle w:val="Nagwek"/>
    </w:pPr>
  </w:p>
  <w:p w14:paraId="7D2358B1" w14:textId="77777777" w:rsidR="005954CE" w:rsidRDefault="005954C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1">
    <w:nsid w:val="00000003"/>
    <w:multiLevelType w:val="singleLevel"/>
    <w:tmpl w:val="00000003"/>
    <w:name w:val="WW8Num2"/>
    <w:lvl w:ilvl="0">
      <w:start w:val="13"/>
      <w:numFmt w:val="decimal"/>
      <w:lvlText w:val="%1."/>
      <w:lvlJc w:val="left"/>
      <w:pPr>
        <w:tabs>
          <w:tab w:val="num" w:pos="360"/>
        </w:tabs>
        <w:ind w:left="360" w:hanging="360"/>
      </w:pPr>
      <w:rPr>
        <w:rFonts w:ascii="Calibri" w:hAnsi="Calibri" w:cs="Calibri" w:hint="default"/>
        <w:b w:val="0"/>
        <w:sz w:val="24"/>
        <w:szCs w:val="24"/>
      </w:rPr>
    </w:lvl>
  </w:abstractNum>
  <w:abstractNum w:abstractNumId="2">
    <w:nsid w:val="00000014"/>
    <w:multiLevelType w:val="singleLevel"/>
    <w:tmpl w:val="00000014"/>
    <w:name w:val="WW8Num20"/>
    <w:lvl w:ilvl="0">
      <w:start w:val="1"/>
      <w:numFmt w:val="bullet"/>
      <w:lvlText w:val="─"/>
      <w:lvlJc w:val="left"/>
      <w:pPr>
        <w:tabs>
          <w:tab w:val="num" w:pos="0"/>
        </w:tabs>
        <w:ind w:left="1070" w:hanging="360"/>
      </w:pPr>
      <w:rPr>
        <w:rFonts w:ascii="Times New Roman" w:hAnsi="Times New Roman" w:cs="Times New Roman" w:hint="default"/>
      </w:rPr>
    </w:lvl>
  </w:abstractNum>
  <w:abstractNum w:abstractNumId="3">
    <w:nsid w:val="0000001A"/>
    <w:multiLevelType w:val="singleLevel"/>
    <w:tmpl w:val="E63AFF42"/>
    <w:name w:val="WW8Num27"/>
    <w:lvl w:ilvl="0">
      <w:start w:val="1"/>
      <w:numFmt w:val="decimal"/>
      <w:lvlText w:val="%1."/>
      <w:lvlJc w:val="left"/>
      <w:pPr>
        <w:tabs>
          <w:tab w:val="num" w:pos="0"/>
        </w:tabs>
        <w:ind w:left="1068" w:hanging="360"/>
      </w:pPr>
      <w:rPr>
        <w:rFonts w:ascii="Calibri" w:hAnsi="Calibri" w:cs="Calibri" w:hint="default"/>
        <w:sz w:val="22"/>
        <w:szCs w:val="22"/>
      </w:rPr>
    </w:lvl>
  </w:abstractNum>
  <w:abstractNum w:abstractNumId="4">
    <w:nsid w:val="0000001D"/>
    <w:multiLevelType w:val="singleLevel"/>
    <w:tmpl w:val="29E471CA"/>
    <w:name w:val="WW8Num30"/>
    <w:lvl w:ilvl="0">
      <w:start w:val="1"/>
      <w:numFmt w:val="decimal"/>
      <w:lvlText w:val="%1."/>
      <w:lvlJc w:val="left"/>
      <w:pPr>
        <w:tabs>
          <w:tab w:val="num" w:pos="0"/>
        </w:tabs>
        <w:ind w:left="502" w:hanging="360"/>
      </w:pPr>
      <w:rPr>
        <w:rFonts w:ascii="Calibri" w:hAnsi="Calibri" w:cs="Calibri" w:hint="default"/>
        <w:b w:val="0"/>
        <w:sz w:val="22"/>
        <w:szCs w:val="22"/>
      </w:rPr>
    </w:lvl>
  </w:abstractNum>
  <w:abstractNum w:abstractNumId="5">
    <w:nsid w:val="0000002A"/>
    <w:multiLevelType w:val="singleLevel"/>
    <w:tmpl w:val="0000002A"/>
    <w:name w:val="WW8Num43"/>
    <w:lvl w:ilvl="0">
      <w:start w:val="1"/>
      <w:numFmt w:val="lowerLetter"/>
      <w:lvlText w:val="%1)"/>
      <w:lvlJc w:val="left"/>
      <w:pPr>
        <w:tabs>
          <w:tab w:val="num" w:pos="0"/>
        </w:tabs>
        <w:ind w:left="862" w:hanging="360"/>
      </w:pPr>
      <w:rPr>
        <w:rFonts w:ascii="Calibri" w:hAnsi="Calibri" w:cs="Calibri"/>
        <w:sz w:val="24"/>
        <w:szCs w:val="24"/>
      </w:rPr>
    </w:lvl>
  </w:abstractNum>
  <w:abstractNum w:abstractNumId="6">
    <w:nsid w:val="0000002B"/>
    <w:multiLevelType w:val="multilevel"/>
    <w:tmpl w:val="D61EF38C"/>
    <w:name w:val="WW8Num44"/>
    <w:lvl w:ilvl="0">
      <w:start w:val="1"/>
      <w:numFmt w:val="decimal"/>
      <w:lvlText w:val="%1."/>
      <w:lvlJc w:val="left"/>
      <w:pPr>
        <w:tabs>
          <w:tab w:val="num" w:pos="1068"/>
        </w:tabs>
        <w:ind w:left="1068" w:hanging="360"/>
      </w:pPr>
      <w:rPr>
        <w:rFonts w:ascii="Calibri" w:eastAsia="Times New Roman" w:hAnsi="Calibri" w:cs="Calibri"/>
        <w:b w:val="0"/>
        <w:color w:val="auto"/>
        <w:sz w:val="22"/>
        <w:szCs w:val="22"/>
      </w:rPr>
    </w:lvl>
    <w:lvl w:ilvl="1">
      <w:start w:val="1"/>
      <w:numFmt w:val="decimal"/>
      <w:isLgl/>
      <w:lvlText w:val="%1.%2."/>
      <w:lvlJc w:val="left"/>
      <w:pPr>
        <w:ind w:left="1774" w:hanging="360"/>
      </w:pPr>
      <w:rPr>
        <w:rFonts w:hint="default"/>
      </w:rPr>
    </w:lvl>
    <w:lvl w:ilvl="2">
      <w:start w:val="1"/>
      <w:numFmt w:val="decimal"/>
      <w:isLgl/>
      <w:lvlText w:val="%1.%2.%3."/>
      <w:lvlJc w:val="left"/>
      <w:pPr>
        <w:ind w:left="2840" w:hanging="720"/>
      </w:pPr>
      <w:rPr>
        <w:rFonts w:hint="default"/>
      </w:rPr>
    </w:lvl>
    <w:lvl w:ilvl="3">
      <w:start w:val="1"/>
      <w:numFmt w:val="decimal"/>
      <w:isLgl/>
      <w:lvlText w:val="%1.%2.%3.%4."/>
      <w:lvlJc w:val="left"/>
      <w:pPr>
        <w:ind w:left="3546" w:hanging="720"/>
      </w:pPr>
      <w:rPr>
        <w:rFonts w:hint="default"/>
      </w:rPr>
    </w:lvl>
    <w:lvl w:ilvl="4">
      <w:start w:val="1"/>
      <w:numFmt w:val="decimal"/>
      <w:isLgl/>
      <w:lvlText w:val="%1.%2.%3.%4.%5."/>
      <w:lvlJc w:val="left"/>
      <w:pPr>
        <w:ind w:left="4612" w:hanging="1080"/>
      </w:pPr>
      <w:rPr>
        <w:rFonts w:hint="default"/>
      </w:rPr>
    </w:lvl>
    <w:lvl w:ilvl="5">
      <w:start w:val="1"/>
      <w:numFmt w:val="decimal"/>
      <w:isLgl/>
      <w:lvlText w:val="%1.%2.%3.%4.%5.%6."/>
      <w:lvlJc w:val="left"/>
      <w:pPr>
        <w:ind w:left="5318" w:hanging="1080"/>
      </w:pPr>
      <w:rPr>
        <w:rFonts w:hint="default"/>
      </w:rPr>
    </w:lvl>
    <w:lvl w:ilvl="6">
      <w:start w:val="1"/>
      <w:numFmt w:val="decimal"/>
      <w:isLgl/>
      <w:lvlText w:val="%1.%2.%3.%4.%5.%6.%7."/>
      <w:lvlJc w:val="left"/>
      <w:pPr>
        <w:ind w:left="6384" w:hanging="1440"/>
      </w:pPr>
      <w:rPr>
        <w:rFonts w:hint="default"/>
      </w:rPr>
    </w:lvl>
    <w:lvl w:ilvl="7">
      <w:start w:val="1"/>
      <w:numFmt w:val="decimal"/>
      <w:isLgl/>
      <w:lvlText w:val="%1.%2.%3.%4.%5.%6.%7.%8."/>
      <w:lvlJc w:val="left"/>
      <w:pPr>
        <w:ind w:left="7090" w:hanging="1440"/>
      </w:pPr>
      <w:rPr>
        <w:rFonts w:hint="default"/>
      </w:rPr>
    </w:lvl>
    <w:lvl w:ilvl="8">
      <w:start w:val="1"/>
      <w:numFmt w:val="decimal"/>
      <w:isLgl/>
      <w:lvlText w:val="%1.%2.%3.%4.%5.%6.%7.%8.%9."/>
      <w:lvlJc w:val="left"/>
      <w:pPr>
        <w:ind w:left="8156" w:hanging="1800"/>
      </w:pPr>
      <w:rPr>
        <w:rFonts w:hint="default"/>
      </w:rPr>
    </w:lvl>
  </w:abstractNum>
  <w:abstractNum w:abstractNumId="7">
    <w:nsid w:val="05C91411"/>
    <w:multiLevelType w:val="hybridMultilevel"/>
    <w:tmpl w:val="1ABE464A"/>
    <w:lvl w:ilvl="0" w:tplc="08F03954">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nsid w:val="0B446CC7"/>
    <w:multiLevelType w:val="hybridMultilevel"/>
    <w:tmpl w:val="90DE155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0BAB404D"/>
    <w:multiLevelType w:val="hybridMultilevel"/>
    <w:tmpl w:val="1AA8023A"/>
    <w:lvl w:ilvl="0" w:tplc="08F03954">
      <w:numFmt w:val="bullet"/>
      <w:lvlText w:val="-"/>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B4317A7"/>
    <w:multiLevelType w:val="hybridMultilevel"/>
    <w:tmpl w:val="AD0AF170"/>
    <w:lvl w:ilvl="0" w:tplc="40E05984">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FE2961"/>
    <w:multiLevelType w:val="hybridMultilevel"/>
    <w:tmpl w:val="41782E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A0157F"/>
    <w:multiLevelType w:val="hybridMultilevel"/>
    <w:tmpl w:val="B8C63D3C"/>
    <w:lvl w:ilvl="0" w:tplc="619E43C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C221A7"/>
    <w:multiLevelType w:val="hybridMultilevel"/>
    <w:tmpl w:val="975AE0FE"/>
    <w:lvl w:ilvl="0" w:tplc="804EB744">
      <w:start w:val="1"/>
      <w:numFmt w:val="decimal"/>
      <w:lvlText w:val="%1."/>
      <w:lvlJc w:val="left"/>
      <w:pPr>
        <w:ind w:left="1146" w:hanging="360"/>
      </w:pPr>
      <w:rPr>
        <w:rFonts w:cs="Tahoma" w:hint="default"/>
        <w:b w:val="0"/>
      </w:rPr>
    </w:lvl>
    <w:lvl w:ilvl="1" w:tplc="0C02048E">
      <w:start w:val="1"/>
      <w:numFmt w:val="bullet"/>
      <w:lvlText w:val="-"/>
      <w:lvlJc w:val="left"/>
      <w:pPr>
        <w:ind w:left="1866" w:hanging="360"/>
      </w:pPr>
      <w:rPr>
        <w:rFonts w:ascii="Courier New" w:hAnsi="Courier New"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2BC26589"/>
    <w:multiLevelType w:val="hybridMultilevel"/>
    <w:tmpl w:val="879CF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2B00A3"/>
    <w:multiLevelType w:val="hybridMultilevel"/>
    <w:tmpl w:val="2FB0BB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E704A11"/>
    <w:multiLevelType w:val="hybridMultilevel"/>
    <w:tmpl w:val="40CE7602"/>
    <w:lvl w:ilvl="0" w:tplc="F6E67BD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9B4424"/>
    <w:multiLevelType w:val="hybridMultilevel"/>
    <w:tmpl w:val="19588FA0"/>
    <w:lvl w:ilvl="0" w:tplc="92148508">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A883DB6"/>
    <w:multiLevelType w:val="hybridMultilevel"/>
    <w:tmpl w:val="7BFE61F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4AAB4E5C"/>
    <w:multiLevelType w:val="hybridMultilevel"/>
    <w:tmpl w:val="8B0E1378"/>
    <w:lvl w:ilvl="0" w:tplc="2CDEC386">
      <w:start w:val="8"/>
      <w:numFmt w:val="upperRoman"/>
      <w:lvlText w:val="%1."/>
      <w:lvlJc w:val="right"/>
      <w:pPr>
        <w:ind w:left="360" w:hanging="360"/>
      </w:pPr>
      <w:rPr>
        <w:rFonts w:hint="default"/>
      </w:rPr>
    </w:lvl>
    <w:lvl w:ilvl="1" w:tplc="0415000F">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4156BD3"/>
    <w:multiLevelType w:val="hybridMultilevel"/>
    <w:tmpl w:val="8F148302"/>
    <w:lvl w:ilvl="0" w:tplc="92148508">
      <w:start w:val="3"/>
      <w:numFmt w:val="decimal"/>
      <w:lvlText w:val="%1."/>
      <w:lvlJc w:val="left"/>
      <w:pPr>
        <w:ind w:left="1287"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nsid w:val="643D46B9"/>
    <w:multiLevelType w:val="hybridMultilevel"/>
    <w:tmpl w:val="90DE155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67AA3243"/>
    <w:multiLevelType w:val="hybridMultilevel"/>
    <w:tmpl w:val="12440706"/>
    <w:lvl w:ilvl="0" w:tplc="9590294C">
      <w:start w:val="1"/>
      <w:numFmt w:val="decimal"/>
      <w:lvlText w:val="%1."/>
      <w:lvlJc w:val="left"/>
      <w:pPr>
        <w:ind w:left="720" w:hanging="360"/>
      </w:pPr>
      <w:rPr>
        <w:b w:val="0"/>
        <w:i w:val="0"/>
      </w:rPr>
    </w:lvl>
    <w:lvl w:ilvl="1" w:tplc="BD946398">
      <w:numFmt w:val="bullet"/>
      <w:lvlText w:val=""/>
      <w:lvlJc w:val="left"/>
      <w:pPr>
        <w:ind w:left="1080" w:hanging="360"/>
      </w:pPr>
      <w:rPr>
        <w:rFonts w:ascii="Symbol" w:eastAsia="Times New Roman"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ACD06E8"/>
    <w:multiLevelType w:val="hybridMultilevel"/>
    <w:tmpl w:val="2C6CA8BE"/>
    <w:lvl w:ilvl="0" w:tplc="2FA8C5F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F142A95"/>
    <w:multiLevelType w:val="hybridMultilevel"/>
    <w:tmpl w:val="E3363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4B1CD7"/>
    <w:multiLevelType w:val="multilevel"/>
    <w:tmpl w:val="70609C62"/>
    <w:lvl w:ilvl="0">
      <w:start w:val="1"/>
      <w:numFmt w:val="upperRoman"/>
      <w:lvlText w:val="%1."/>
      <w:lvlJc w:val="left"/>
      <w:pPr>
        <w:ind w:left="1080" w:hanging="720"/>
      </w:pPr>
      <w:rPr>
        <w:rFonts w:hint="default"/>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6">
    <w:nsid w:val="7AD049A8"/>
    <w:multiLevelType w:val="hybridMultilevel"/>
    <w:tmpl w:val="65FE537C"/>
    <w:lvl w:ilvl="0" w:tplc="39FA76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C727F2"/>
    <w:multiLevelType w:val="hybridMultilevel"/>
    <w:tmpl w:val="028CFBE8"/>
    <w:lvl w:ilvl="0" w:tplc="AFBEB7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2"/>
  </w:num>
  <w:num w:numId="3">
    <w:abstractNumId w:val="13"/>
  </w:num>
  <w:num w:numId="4">
    <w:abstractNumId w:val="11"/>
  </w:num>
  <w:num w:numId="5">
    <w:abstractNumId w:val="19"/>
  </w:num>
  <w:num w:numId="6">
    <w:abstractNumId w:val="22"/>
  </w:num>
  <w:num w:numId="7">
    <w:abstractNumId w:val="10"/>
  </w:num>
  <w:num w:numId="8">
    <w:abstractNumId w:val="17"/>
  </w:num>
  <w:num w:numId="9">
    <w:abstractNumId w:val="20"/>
  </w:num>
  <w:num w:numId="10">
    <w:abstractNumId w:val="16"/>
  </w:num>
  <w:num w:numId="11">
    <w:abstractNumId w:val="23"/>
  </w:num>
  <w:num w:numId="12">
    <w:abstractNumId w:val="4"/>
  </w:num>
  <w:num w:numId="13">
    <w:abstractNumId w:val="7"/>
  </w:num>
  <w:num w:numId="14">
    <w:abstractNumId w:val="9"/>
  </w:num>
  <w:num w:numId="15">
    <w:abstractNumId w:val="27"/>
  </w:num>
  <w:num w:numId="16">
    <w:abstractNumId w:val="8"/>
  </w:num>
  <w:num w:numId="17">
    <w:abstractNumId w:val="18"/>
  </w:num>
  <w:num w:numId="18">
    <w:abstractNumId w:val="14"/>
  </w:num>
  <w:num w:numId="19">
    <w:abstractNumId w:val="15"/>
  </w:num>
  <w:num w:numId="20">
    <w:abstractNumId w:val="26"/>
  </w:num>
  <w:num w:numId="21">
    <w:abstractNumId w:val="21"/>
  </w:num>
  <w:num w:numId="2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25"/>
    <w:rsid w:val="00002ACD"/>
    <w:rsid w:val="0000308F"/>
    <w:rsid w:val="00004C65"/>
    <w:rsid w:val="0001007A"/>
    <w:rsid w:val="00010AA9"/>
    <w:rsid w:val="000112A2"/>
    <w:rsid w:val="0001513C"/>
    <w:rsid w:val="00016A7B"/>
    <w:rsid w:val="00017353"/>
    <w:rsid w:val="00017CA2"/>
    <w:rsid w:val="00017F2F"/>
    <w:rsid w:val="000266D2"/>
    <w:rsid w:val="00027707"/>
    <w:rsid w:val="000300BE"/>
    <w:rsid w:val="00030AD0"/>
    <w:rsid w:val="00031579"/>
    <w:rsid w:val="00031DCC"/>
    <w:rsid w:val="000323FF"/>
    <w:rsid w:val="00033CAF"/>
    <w:rsid w:val="000345DC"/>
    <w:rsid w:val="00034D41"/>
    <w:rsid w:val="00037425"/>
    <w:rsid w:val="00040B2E"/>
    <w:rsid w:val="00041DBA"/>
    <w:rsid w:val="00044785"/>
    <w:rsid w:val="00045C6B"/>
    <w:rsid w:val="00045E19"/>
    <w:rsid w:val="00047259"/>
    <w:rsid w:val="00051A15"/>
    <w:rsid w:val="00051AEE"/>
    <w:rsid w:val="00053A24"/>
    <w:rsid w:val="000574C5"/>
    <w:rsid w:val="00057FB6"/>
    <w:rsid w:val="00060777"/>
    <w:rsid w:val="00060BE5"/>
    <w:rsid w:val="00063EDF"/>
    <w:rsid w:val="000651A2"/>
    <w:rsid w:val="0007081D"/>
    <w:rsid w:val="00070AC0"/>
    <w:rsid w:val="00071AEB"/>
    <w:rsid w:val="00072377"/>
    <w:rsid w:val="0007336F"/>
    <w:rsid w:val="0007381F"/>
    <w:rsid w:val="00074280"/>
    <w:rsid w:val="000766EC"/>
    <w:rsid w:val="000802F9"/>
    <w:rsid w:val="000802FC"/>
    <w:rsid w:val="00082B4E"/>
    <w:rsid w:val="0008378D"/>
    <w:rsid w:val="00085775"/>
    <w:rsid w:val="0008745A"/>
    <w:rsid w:val="000918E1"/>
    <w:rsid w:val="00092A59"/>
    <w:rsid w:val="00093DF2"/>
    <w:rsid w:val="00093FD1"/>
    <w:rsid w:val="0009456E"/>
    <w:rsid w:val="0009526F"/>
    <w:rsid w:val="000975D5"/>
    <w:rsid w:val="00097EA0"/>
    <w:rsid w:val="000A2881"/>
    <w:rsid w:val="000A452A"/>
    <w:rsid w:val="000A5403"/>
    <w:rsid w:val="000A572B"/>
    <w:rsid w:val="000A58DD"/>
    <w:rsid w:val="000A63B8"/>
    <w:rsid w:val="000A6A96"/>
    <w:rsid w:val="000A6DAD"/>
    <w:rsid w:val="000B2BB6"/>
    <w:rsid w:val="000B30E3"/>
    <w:rsid w:val="000B3E35"/>
    <w:rsid w:val="000B3E7F"/>
    <w:rsid w:val="000C1038"/>
    <w:rsid w:val="000C3899"/>
    <w:rsid w:val="000D2DAA"/>
    <w:rsid w:val="000D353F"/>
    <w:rsid w:val="000D3CF0"/>
    <w:rsid w:val="000D543B"/>
    <w:rsid w:val="000D5FF8"/>
    <w:rsid w:val="000D62A4"/>
    <w:rsid w:val="000D7058"/>
    <w:rsid w:val="000E1B5F"/>
    <w:rsid w:val="000E2F91"/>
    <w:rsid w:val="000E32D3"/>
    <w:rsid w:val="000E3865"/>
    <w:rsid w:val="000E40AA"/>
    <w:rsid w:val="000E47FD"/>
    <w:rsid w:val="000E634C"/>
    <w:rsid w:val="000E6729"/>
    <w:rsid w:val="000E771A"/>
    <w:rsid w:val="000F0DC4"/>
    <w:rsid w:val="000F1259"/>
    <w:rsid w:val="000F2E4F"/>
    <w:rsid w:val="000F427A"/>
    <w:rsid w:val="000F470D"/>
    <w:rsid w:val="000F5570"/>
    <w:rsid w:val="000F5645"/>
    <w:rsid w:val="000F7132"/>
    <w:rsid w:val="000F7290"/>
    <w:rsid w:val="0010227C"/>
    <w:rsid w:val="001026E9"/>
    <w:rsid w:val="00102F52"/>
    <w:rsid w:val="00104AF0"/>
    <w:rsid w:val="00107A7C"/>
    <w:rsid w:val="001130A5"/>
    <w:rsid w:val="00114152"/>
    <w:rsid w:val="00115784"/>
    <w:rsid w:val="00116275"/>
    <w:rsid w:val="001173B9"/>
    <w:rsid w:val="001214C8"/>
    <w:rsid w:val="001221CF"/>
    <w:rsid w:val="001233EE"/>
    <w:rsid w:val="0012377F"/>
    <w:rsid w:val="00126806"/>
    <w:rsid w:val="001271A6"/>
    <w:rsid w:val="00130F8B"/>
    <w:rsid w:val="00135319"/>
    <w:rsid w:val="00135574"/>
    <w:rsid w:val="00135679"/>
    <w:rsid w:val="00136B33"/>
    <w:rsid w:val="00141E61"/>
    <w:rsid w:val="001435DF"/>
    <w:rsid w:val="001459C5"/>
    <w:rsid w:val="00150C9D"/>
    <w:rsid w:val="0015217E"/>
    <w:rsid w:val="00152463"/>
    <w:rsid w:val="00152D82"/>
    <w:rsid w:val="00157CB8"/>
    <w:rsid w:val="0016027C"/>
    <w:rsid w:val="00160F17"/>
    <w:rsid w:val="001613C2"/>
    <w:rsid w:val="00161F8A"/>
    <w:rsid w:val="00165600"/>
    <w:rsid w:val="00167556"/>
    <w:rsid w:val="0017007E"/>
    <w:rsid w:val="0017570D"/>
    <w:rsid w:val="00175A14"/>
    <w:rsid w:val="00176367"/>
    <w:rsid w:val="00177C86"/>
    <w:rsid w:val="00182608"/>
    <w:rsid w:val="001834E0"/>
    <w:rsid w:val="00192BA6"/>
    <w:rsid w:val="00194390"/>
    <w:rsid w:val="00194A78"/>
    <w:rsid w:val="001979D0"/>
    <w:rsid w:val="001A1C42"/>
    <w:rsid w:val="001A223E"/>
    <w:rsid w:val="001A2353"/>
    <w:rsid w:val="001A2360"/>
    <w:rsid w:val="001A36D1"/>
    <w:rsid w:val="001A3FFC"/>
    <w:rsid w:val="001A42C2"/>
    <w:rsid w:val="001A5D31"/>
    <w:rsid w:val="001A6394"/>
    <w:rsid w:val="001A68CF"/>
    <w:rsid w:val="001A7CB9"/>
    <w:rsid w:val="001B1AA0"/>
    <w:rsid w:val="001B4373"/>
    <w:rsid w:val="001B5195"/>
    <w:rsid w:val="001C09A9"/>
    <w:rsid w:val="001C4560"/>
    <w:rsid w:val="001C5159"/>
    <w:rsid w:val="001C6F0B"/>
    <w:rsid w:val="001D5869"/>
    <w:rsid w:val="001D5C55"/>
    <w:rsid w:val="001D5FD4"/>
    <w:rsid w:val="001D6372"/>
    <w:rsid w:val="001E0949"/>
    <w:rsid w:val="001E1805"/>
    <w:rsid w:val="001E3672"/>
    <w:rsid w:val="001E3BD6"/>
    <w:rsid w:val="001E44F3"/>
    <w:rsid w:val="001E4E9B"/>
    <w:rsid w:val="001E7459"/>
    <w:rsid w:val="001E79B6"/>
    <w:rsid w:val="001F26A2"/>
    <w:rsid w:val="001F3159"/>
    <w:rsid w:val="001F4BAA"/>
    <w:rsid w:val="001F5EEA"/>
    <w:rsid w:val="001F6CCF"/>
    <w:rsid w:val="001F72F0"/>
    <w:rsid w:val="001F7CAB"/>
    <w:rsid w:val="00200D0A"/>
    <w:rsid w:val="0020149B"/>
    <w:rsid w:val="00201B20"/>
    <w:rsid w:val="00202C43"/>
    <w:rsid w:val="0020306A"/>
    <w:rsid w:val="002037BF"/>
    <w:rsid w:val="00204CD7"/>
    <w:rsid w:val="00206A43"/>
    <w:rsid w:val="00206AF2"/>
    <w:rsid w:val="002079A2"/>
    <w:rsid w:val="00210B79"/>
    <w:rsid w:val="00211452"/>
    <w:rsid w:val="002122D2"/>
    <w:rsid w:val="00214EF5"/>
    <w:rsid w:val="0021508F"/>
    <w:rsid w:val="00216D76"/>
    <w:rsid w:val="00216E0B"/>
    <w:rsid w:val="0021767C"/>
    <w:rsid w:val="00217681"/>
    <w:rsid w:val="002176BB"/>
    <w:rsid w:val="0022061E"/>
    <w:rsid w:val="0022216E"/>
    <w:rsid w:val="00225C74"/>
    <w:rsid w:val="00225F08"/>
    <w:rsid w:val="00226DB9"/>
    <w:rsid w:val="0022784C"/>
    <w:rsid w:val="00230CFE"/>
    <w:rsid w:val="0023135C"/>
    <w:rsid w:val="00234E9D"/>
    <w:rsid w:val="002372FC"/>
    <w:rsid w:val="002374F0"/>
    <w:rsid w:val="0023792C"/>
    <w:rsid w:val="00237FF7"/>
    <w:rsid w:val="00240D90"/>
    <w:rsid w:val="0025015C"/>
    <w:rsid w:val="0025202C"/>
    <w:rsid w:val="00254263"/>
    <w:rsid w:val="00254CD8"/>
    <w:rsid w:val="00257146"/>
    <w:rsid w:val="0025798B"/>
    <w:rsid w:val="00260733"/>
    <w:rsid w:val="002619BF"/>
    <w:rsid w:val="00261C40"/>
    <w:rsid w:val="00262651"/>
    <w:rsid w:val="0026599C"/>
    <w:rsid w:val="002706C5"/>
    <w:rsid w:val="00270FC8"/>
    <w:rsid w:val="00273798"/>
    <w:rsid w:val="002753A7"/>
    <w:rsid w:val="00275F9D"/>
    <w:rsid w:val="00275FD1"/>
    <w:rsid w:val="0027758F"/>
    <w:rsid w:val="00281626"/>
    <w:rsid w:val="00287233"/>
    <w:rsid w:val="002876F7"/>
    <w:rsid w:val="00290808"/>
    <w:rsid w:val="00291938"/>
    <w:rsid w:val="0029272E"/>
    <w:rsid w:val="00296A31"/>
    <w:rsid w:val="00297C86"/>
    <w:rsid w:val="002A02AD"/>
    <w:rsid w:val="002A33A0"/>
    <w:rsid w:val="002A33D9"/>
    <w:rsid w:val="002A4403"/>
    <w:rsid w:val="002A7B54"/>
    <w:rsid w:val="002B15BB"/>
    <w:rsid w:val="002B1F45"/>
    <w:rsid w:val="002B4FA3"/>
    <w:rsid w:val="002B56BB"/>
    <w:rsid w:val="002B56FB"/>
    <w:rsid w:val="002B6DAD"/>
    <w:rsid w:val="002C0402"/>
    <w:rsid w:val="002C1EB5"/>
    <w:rsid w:val="002C300A"/>
    <w:rsid w:val="002C3E24"/>
    <w:rsid w:val="002C5FB4"/>
    <w:rsid w:val="002C6D30"/>
    <w:rsid w:val="002C7CAA"/>
    <w:rsid w:val="002C7D60"/>
    <w:rsid w:val="002D3EA0"/>
    <w:rsid w:val="002D4436"/>
    <w:rsid w:val="002D4C91"/>
    <w:rsid w:val="002D5610"/>
    <w:rsid w:val="002D5DD7"/>
    <w:rsid w:val="002D607A"/>
    <w:rsid w:val="002D6274"/>
    <w:rsid w:val="002D6332"/>
    <w:rsid w:val="002D65FB"/>
    <w:rsid w:val="002E023D"/>
    <w:rsid w:val="002E2936"/>
    <w:rsid w:val="002E2CC7"/>
    <w:rsid w:val="002E4085"/>
    <w:rsid w:val="002E52DB"/>
    <w:rsid w:val="002E76B9"/>
    <w:rsid w:val="002F01B1"/>
    <w:rsid w:val="002F0737"/>
    <w:rsid w:val="002F0EFA"/>
    <w:rsid w:val="002F4C14"/>
    <w:rsid w:val="002F5E08"/>
    <w:rsid w:val="003001DB"/>
    <w:rsid w:val="00302485"/>
    <w:rsid w:val="00302835"/>
    <w:rsid w:val="00302B6D"/>
    <w:rsid w:val="0030310B"/>
    <w:rsid w:val="00304CFD"/>
    <w:rsid w:val="0030512B"/>
    <w:rsid w:val="00305F31"/>
    <w:rsid w:val="00306D6F"/>
    <w:rsid w:val="00312F50"/>
    <w:rsid w:val="00313631"/>
    <w:rsid w:val="003156F7"/>
    <w:rsid w:val="00316AA2"/>
    <w:rsid w:val="00317A4E"/>
    <w:rsid w:val="00320DA7"/>
    <w:rsid w:val="00320E21"/>
    <w:rsid w:val="003210AB"/>
    <w:rsid w:val="003222E4"/>
    <w:rsid w:val="003232E3"/>
    <w:rsid w:val="003255CD"/>
    <w:rsid w:val="0032769C"/>
    <w:rsid w:val="00327F28"/>
    <w:rsid w:val="00330328"/>
    <w:rsid w:val="00330680"/>
    <w:rsid w:val="00331F25"/>
    <w:rsid w:val="00332A1A"/>
    <w:rsid w:val="00332EE4"/>
    <w:rsid w:val="00333290"/>
    <w:rsid w:val="003417B0"/>
    <w:rsid w:val="0034201A"/>
    <w:rsid w:val="00342AB5"/>
    <w:rsid w:val="00344B16"/>
    <w:rsid w:val="0034625A"/>
    <w:rsid w:val="00346F45"/>
    <w:rsid w:val="00346FE6"/>
    <w:rsid w:val="003473F9"/>
    <w:rsid w:val="003479E4"/>
    <w:rsid w:val="00351627"/>
    <w:rsid w:val="00354344"/>
    <w:rsid w:val="00354677"/>
    <w:rsid w:val="003564D4"/>
    <w:rsid w:val="00357FB6"/>
    <w:rsid w:val="003636C3"/>
    <w:rsid w:val="00365750"/>
    <w:rsid w:val="00366F8D"/>
    <w:rsid w:val="00370FD1"/>
    <w:rsid w:val="003722D1"/>
    <w:rsid w:val="00374794"/>
    <w:rsid w:val="003751BC"/>
    <w:rsid w:val="0037569D"/>
    <w:rsid w:val="0037638B"/>
    <w:rsid w:val="00376443"/>
    <w:rsid w:val="00376B0F"/>
    <w:rsid w:val="00377FD9"/>
    <w:rsid w:val="00381195"/>
    <w:rsid w:val="00381E1C"/>
    <w:rsid w:val="00382A62"/>
    <w:rsid w:val="003834AF"/>
    <w:rsid w:val="0038383E"/>
    <w:rsid w:val="00383D72"/>
    <w:rsid w:val="00387924"/>
    <w:rsid w:val="00390E32"/>
    <w:rsid w:val="00394A4E"/>
    <w:rsid w:val="00394AF6"/>
    <w:rsid w:val="003956FE"/>
    <w:rsid w:val="003966AB"/>
    <w:rsid w:val="00396957"/>
    <w:rsid w:val="00396B4B"/>
    <w:rsid w:val="003A1513"/>
    <w:rsid w:val="003A2052"/>
    <w:rsid w:val="003A3E1A"/>
    <w:rsid w:val="003A50FD"/>
    <w:rsid w:val="003A661D"/>
    <w:rsid w:val="003B00F3"/>
    <w:rsid w:val="003B27BE"/>
    <w:rsid w:val="003B27C0"/>
    <w:rsid w:val="003B5043"/>
    <w:rsid w:val="003B5E94"/>
    <w:rsid w:val="003B65F6"/>
    <w:rsid w:val="003B660F"/>
    <w:rsid w:val="003B6F9A"/>
    <w:rsid w:val="003C0014"/>
    <w:rsid w:val="003C0BBF"/>
    <w:rsid w:val="003C26DA"/>
    <w:rsid w:val="003C7251"/>
    <w:rsid w:val="003D2018"/>
    <w:rsid w:val="003D3125"/>
    <w:rsid w:val="003D3687"/>
    <w:rsid w:val="003D419F"/>
    <w:rsid w:val="003D52AA"/>
    <w:rsid w:val="003D55F6"/>
    <w:rsid w:val="003D64D1"/>
    <w:rsid w:val="003E36C6"/>
    <w:rsid w:val="003E3CB2"/>
    <w:rsid w:val="003E3E42"/>
    <w:rsid w:val="003E492A"/>
    <w:rsid w:val="003E6207"/>
    <w:rsid w:val="003E6B00"/>
    <w:rsid w:val="003E6F6D"/>
    <w:rsid w:val="003E7E31"/>
    <w:rsid w:val="003F0C2A"/>
    <w:rsid w:val="003F3A4F"/>
    <w:rsid w:val="003F44D0"/>
    <w:rsid w:val="003F57BA"/>
    <w:rsid w:val="00401004"/>
    <w:rsid w:val="004015C6"/>
    <w:rsid w:val="004030FE"/>
    <w:rsid w:val="0040791B"/>
    <w:rsid w:val="00410C8A"/>
    <w:rsid w:val="00413607"/>
    <w:rsid w:val="00416109"/>
    <w:rsid w:val="00417F8E"/>
    <w:rsid w:val="0042025E"/>
    <w:rsid w:val="0042184E"/>
    <w:rsid w:val="00423725"/>
    <w:rsid w:val="00424171"/>
    <w:rsid w:val="004245C0"/>
    <w:rsid w:val="00424F5A"/>
    <w:rsid w:val="00426807"/>
    <w:rsid w:val="00426FC4"/>
    <w:rsid w:val="004308AF"/>
    <w:rsid w:val="00434E6B"/>
    <w:rsid w:val="00437622"/>
    <w:rsid w:val="00437B99"/>
    <w:rsid w:val="00440E4A"/>
    <w:rsid w:val="00444350"/>
    <w:rsid w:val="004453EE"/>
    <w:rsid w:val="00445B75"/>
    <w:rsid w:val="004519E9"/>
    <w:rsid w:val="004535A9"/>
    <w:rsid w:val="004538B9"/>
    <w:rsid w:val="00457C66"/>
    <w:rsid w:val="00457D84"/>
    <w:rsid w:val="0046337A"/>
    <w:rsid w:val="00464D81"/>
    <w:rsid w:val="00470F6C"/>
    <w:rsid w:val="004719E0"/>
    <w:rsid w:val="00471ACC"/>
    <w:rsid w:val="0047222E"/>
    <w:rsid w:val="004735D6"/>
    <w:rsid w:val="00473C06"/>
    <w:rsid w:val="00473C96"/>
    <w:rsid w:val="004743A7"/>
    <w:rsid w:val="004743AC"/>
    <w:rsid w:val="00474B84"/>
    <w:rsid w:val="004751F5"/>
    <w:rsid w:val="004776B2"/>
    <w:rsid w:val="0048213E"/>
    <w:rsid w:val="0048246C"/>
    <w:rsid w:val="00482E5B"/>
    <w:rsid w:val="0048343F"/>
    <w:rsid w:val="00483A7E"/>
    <w:rsid w:val="0048409B"/>
    <w:rsid w:val="004843F4"/>
    <w:rsid w:val="00486BEF"/>
    <w:rsid w:val="0048788F"/>
    <w:rsid w:val="00487AB8"/>
    <w:rsid w:val="00490156"/>
    <w:rsid w:val="00490D70"/>
    <w:rsid w:val="0049199E"/>
    <w:rsid w:val="00492A01"/>
    <w:rsid w:val="00492DC1"/>
    <w:rsid w:val="004930F8"/>
    <w:rsid w:val="00493691"/>
    <w:rsid w:val="004A128C"/>
    <w:rsid w:val="004A1DAF"/>
    <w:rsid w:val="004A39E6"/>
    <w:rsid w:val="004A494C"/>
    <w:rsid w:val="004A63D7"/>
    <w:rsid w:val="004B05D0"/>
    <w:rsid w:val="004B0A8F"/>
    <w:rsid w:val="004B2272"/>
    <w:rsid w:val="004B227C"/>
    <w:rsid w:val="004B30CC"/>
    <w:rsid w:val="004B33FD"/>
    <w:rsid w:val="004B5167"/>
    <w:rsid w:val="004B616B"/>
    <w:rsid w:val="004B6476"/>
    <w:rsid w:val="004C1CB3"/>
    <w:rsid w:val="004C471C"/>
    <w:rsid w:val="004C47A5"/>
    <w:rsid w:val="004C58B7"/>
    <w:rsid w:val="004C5A94"/>
    <w:rsid w:val="004C631A"/>
    <w:rsid w:val="004C7523"/>
    <w:rsid w:val="004D15E6"/>
    <w:rsid w:val="004D1795"/>
    <w:rsid w:val="004D1DF9"/>
    <w:rsid w:val="004D3443"/>
    <w:rsid w:val="004D64C7"/>
    <w:rsid w:val="004D74DF"/>
    <w:rsid w:val="004D7B07"/>
    <w:rsid w:val="004E0F95"/>
    <w:rsid w:val="004E1A46"/>
    <w:rsid w:val="004E3C83"/>
    <w:rsid w:val="004E457E"/>
    <w:rsid w:val="004E47B7"/>
    <w:rsid w:val="004E4CB1"/>
    <w:rsid w:val="004E5F57"/>
    <w:rsid w:val="004E603F"/>
    <w:rsid w:val="004E6BAE"/>
    <w:rsid w:val="004E7703"/>
    <w:rsid w:val="004F1008"/>
    <w:rsid w:val="004F1B91"/>
    <w:rsid w:val="004F1E2F"/>
    <w:rsid w:val="004F27E0"/>
    <w:rsid w:val="004F4F7E"/>
    <w:rsid w:val="004F5053"/>
    <w:rsid w:val="004F51B8"/>
    <w:rsid w:val="004F576D"/>
    <w:rsid w:val="004F6E2B"/>
    <w:rsid w:val="00500C0C"/>
    <w:rsid w:val="00503DE4"/>
    <w:rsid w:val="00504F4D"/>
    <w:rsid w:val="00505EA6"/>
    <w:rsid w:val="00505FCB"/>
    <w:rsid w:val="0050619B"/>
    <w:rsid w:val="00510D12"/>
    <w:rsid w:val="00515465"/>
    <w:rsid w:val="00515C1A"/>
    <w:rsid w:val="00515F6E"/>
    <w:rsid w:val="005173B0"/>
    <w:rsid w:val="005206E8"/>
    <w:rsid w:val="00521C11"/>
    <w:rsid w:val="005246A1"/>
    <w:rsid w:val="00525F40"/>
    <w:rsid w:val="00526444"/>
    <w:rsid w:val="005271B5"/>
    <w:rsid w:val="00527A95"/>
    <w:rsid w:val="00530A3B"/>
    <w:rsid w:val="00531DCF"/>
    <w:rsid w:val="005327E9"/>
    <w:rsid w:val="005329F4"/>
    <w:rsid w:val="00533045"/>
    <w:rsid w:val="005340DE"/>
    <w:rsid w:val="0053598B"/>
    <w:rsid w:val="00540425"/>
    <w:rsid w:val="0054162D"/>
    <w:rsid w:val="005427BB"/>
    <w:rsid w:val="00543C0B"/>
    <w:rsid w:val="005445B4"/>
    <w:rsid w:val="00544E66"/>
    <w:rsid w:val="0054587D"/>
    <w:rsid w:val="00547450"/>
    <w:rsid w:val="005500E5"/>
    <w:rsid w:val="005505E8"/>
    <w:rsid w:val="005508C5"/>
    <w:rsid w:val="00551269"/>
    <w:rsid w:val="0055305F"/>
    <w:rsid w:val="0055311A"/>
    <w:rsid w:val="00553222"/>
    <w:rsid w:val="005533E2"/>
    <w:rsid w:val="005536EC"/>
    <w:rsid w:val="00553F68"/>
    <w:rsid w:val="005540E5"/>
    <w:rsid w:val="005544C2"/>
    <w:rsid w:val="005549A9"/>
    <w:rsid w:val="00554E00"/>
    <w:rsid w:val="00557B68"/>
    <w:rsid w:val="0056039E"/>
    <w:rsid w:val="0056168F"/>
    <w:rsid w:val="00562B53"/>
    <w:rsid w:val="005630B9"/>
    <w:rsid w:val="00563E92"/>
    <w:rsid w:val="00564B82"/>
    <w:rsid w:val="00567371"/>
    <w:rsid w:val="005678F0"/>
    <w:rsid w:val="005762A0"/>
    <w:rsid w:val="00580107"/>
    <w:rsid w:val="00580238"/>
    <w:rsid w:val="005848AB"/>
    <w:rsid w:val="00584910"/>
    <w:rsid w:val="00584DB5"/>
    <w:rsid w:val="00584DCE"/>
    <w:rsid w:val="0058503B"/>
    <w:rsid w:val="00585177"/>
    <w:rsid w:val="0058772A"/>
    <w:rsid w:val="0058783D"/>
    <w:rsid w:val="00587E6B"/>
    <w:rsid w:val="005905E9"/>
    <w:rsid w:val="005906BE"/>
    <w:rsid w:val="005931BC"/>
    <w:rsid w:val="00593A48"/>
    <w:rsid w:val="00594704"/>
    <w:rsid w:val="005954CE"/>
    <w:rsid w:val="005976BE"/>
    <w:rsid w:val="005A11EE"/>
    <w:rsid w:val="005A222F"/>
    <w:rsid w:val="005A542B"/>
    <w:rsid w:val="005A59CB"/>
    <w:rsid w:val="005A5F44"/>
    <w:rsid w:val="005A6C95"/>
    <w:rsid w:val="005A7647"/>
    <w:rsid w:val="005A7CA3"/>
    <w:rsid w:val="005B0788"/>
    <w:rsid w:val="005B0868"/>
    <w:rsid w:val="005B0BAC"/>
    <w:rsid w:val="005B17D3"/>
    <w:rsid w:val="005B2C31"/>
    <w:rsid w:val="005B3BE9"/>
    <w:rsid w:val="005B5249"/>
    <w:rsid w:val="005C056A"/>
    <w:rsid w:val="005C0A1C"/>
    <w:rsid w:val="005C1B77"/>
    <w:rsid w:val="005C1CE7"/>
    <w:rsid w:val="005C1F21"/>
    <w:rsid w:val="005C21A8"/>
    <w:rsid w:val="005C331F"/>
    <w:rsid w:val="005C416C"/>
    <w:rsid w:val="005C4649"/>
    <w:rsid w:val="005C5CBF"/>
    <w:rsid w:val="005C6F6D"/>
    <w:rsid w:val="005D0679"/>
    <w:rsid w:val="005D0BC2"/>
    <w:rsid w:val="005D15D0"/>
    <w:rsid w:val="005D1E1D"/>
    <w:rsid w:val="005D316E"/>
    <w:rsid w:val="005D6262"/>
    <w:rsid w:val="005E130A"/>
    <w:rsid w:val="005E32F8"/>
    <w:rsid w:val="005E4091"/>
    <w:rsid w:val="005E4A13"/>
    <w:rsid w:val="005E4F43"/>
    <w:rsid w:val="005E4FF8"/>
    <w:rsid w:val="005F022D"/>
    <w:rsid w:val="005F031F"/>
    <w:rsid w:val="005F0B71"/>
    <w:rsid w:val="005F1277"/>
    <w:rsid w:val="005F4074"/>
    <w:rsid w:val="005F40B0"/>
    <w:rsid w:val="005F6119"/>
    <w:rsid w:val="005F6C78"/>
    <w:rsid w:val="005F740A"/>
    <w:rsid w:val="005F76A1"/>
    <w:rsid w:val="005F7E99"/>
    <w:rsid w:val="006004FF"/>
    <w:rsid w:val="00600ADD"/>
    <w:rsid w:val="00601D72"/>
    <w:rsid w:val="006020A9"/>
    <w:rsid w:val="00604273"/>
    <w:rsid w:val="00604D92"/>
    <w:rsid w:val="00605584"/>
    <w:rsid w:val="00611145"/>
    <w:rsid w:val="006121D2"/>
    <w:rsid w:val="0061228A"/>
    <w:rsid w:val="00612B6D"/>
    <w:rsid w:val="00614901"/>
    <w:rsid w:val="006159A1"/>
    <w:rsid w:val="00616899"/>
    <w:rsid w:val="00616F79"/>
    <w:rsid w:val="0061702E"/>
    <w:rsid w:val="00621413"/>
    <w:rsid w:val="00622AD1"/>
    <w:rsid w:val="0062373B"/>
    <w:rsid w:val="00623FED"/>
    <w:rsid w:val="00624D44"/>
    <w:rsid w:val="00625052"/>
    <w:rsid w:val="00626117"/>
    <w:rsid w:val="00626642"/>
    <w:rsid w:val="00631CC0"/>
    <w:rsid w:val="00632D45"/>
    <w:rsid w:val="00636D26"/>
    <w:rsid w:val="0063755C"/>
    <w:rsid w:val="00640BB8"/>
    <w:rsid w:val="006416FF"/>
    <w:rsid w:val="00644D01"/>
    <w:rsid w:val="00646B4F"/>
    <w:rsid w:val="0064773E"/>
    <w:rsid w:val="00650C74"/>
    <w:rsid w:val="00652D66"/>
    <w:rsid w:val="006530A4"/>
    <w:rsid w:val="00653664"/>
    <w:rsid w:val="006544C0"/>
    <w:rsid w:val="00654AAA"/>
    <w:rsid w:val="006565C7"/>
    <w:rsid w:val="00656B5E"/>
    <w:rsid w:val="006574C7"/>
    <w:rsid w:val="00660A04"/>
    <w:rsid w:val="006639D5"/>
    <w:rsid w:val="006649A8"/>
    <w:rsid w:val="006663DD"/>
    <w:rsid w:val="00672A34"/>
    <w:rsid w:val="00672CE4"/>
    <w:rsid w:val="00672E46"/>
    <w:rsid w:val="00673009"/>
    <w:rsid w:val="0067364E"/>
    <w:rsid w:val="006736F1"/>
    <w:rsid w:val="00674F54"/>
    <w:rsid w:val="00675C94"/>
    <w:rsid w:val="00681F41"/>
    <w:rsid w:val="00682F23"/>
    <w:rsid w:val="0068333A"/>
    <w:rsid w:val="006835EA"/>
    <w:rsid w:val="00686CF2"/>
    <w:rsid w:val="00687DD1"/>
    <w:rsid w:val="0069009E"/>
    <w:rsid w:val="00691E46"/>
    <w:rsid w:val="00694B65"/>
    <w:rsid w:val="00694C93"/>
    <w:rsid w:val="00695F2B"/>
    <w:rsid w:val="006964A1"/>
    <w:rsid w:val="00696C32"/>
    <w:rsid w:val="00696E1E"/>
    <w:rsid w:val="006977C4"/>
    <w:rsid w:val="006A0259"/>
    <w:rsid w:val="006A1A55"/>
    <w:rsid w:val="006A2BFC"/>
    <w:rsid w:val="006A34E1"/>
    <w:rsid w:val="006A583A"/>
    <w:rsid w:val="006A7A48"/>
    <w:rsid w:val="006B01FD"/>
    <w:rsid w:val="006B5B70"/>
    <w:rsid w:val="006C1D07"/>
    <w:rsid w:val="006C3A71"/>
    <w:rsid w:val="006C414B"/>
    <w:rsid w:val="006D01FC"/>
    <w:rsid w:val="006D0223"/>
    <w:rsid w:val="006D0FFB"/>
    <w:rsid w:val="006D120E"/>
    <w:rsid w:val="006D7533"/>
    <w:rsid w:val="006E0207"/>
    <w:rsid w:val="006E0EE4"/>
    <w:rsid w:val="006E13B5"/>
    <w:rsid w:val="006E2E83"/>
    <w:rsid w:val="006E34B8"/>
    <w:rsid w:val="006E3736"/>
    <w:rsid w:val="006E5BA1"/>
    <w:rsid w:val="006E5D8F"/>
    <w:rsid w:val="006E6B67"/>
    <w:rsid w:val="006E751F"/>
    <w:rsid w:val="006E7FD2"/>
    <w:rsid w:val="006F1762"/>
    <w:rsid w:val="006F7BA9"/>
    <w:rsid w:val="00701BBD"/>
    <w:rsid w:val="00704E8B"/>
    <w:rsid w:val="0070518E"/>
    <w:rsid w:val="00705437"/>
    <w:rsid w:val="00705582"/>
    <w:rsid w:val="00705C98"/>
    <w:rsid w:val="00707FD2"/>
    <w:rsid w:val="00710AF5"/>
    <w:rsid w:val="00711221"/>
    <w:rsid w:val="00711C39"/>
    <w:rsid w:val="00711D7B"/>
    <w:rsid w:val="0071468A"/>
    <w:rsid w:val="007160FF"/>
    <w:rsid w:val="00716B29"/>
    <w:rsid w:val="00716B36"/>
    <w:rsid w:val="00717D30"/>
    <w:rsid w:val="007221FD"/>
    <w:rsid w:val="00722427"/>
    <w:rsid w:val="007242A0"/>
    <w:rsid w:val="00724486"/>
    <w:rsid w:val="00724BD7"/>
    <w:rsid w:val="00726D56"/>
    <w:rsid w:val="00727524"/>
    <w:rsid w:val="00727D11"/>
    <w:rsid w:val="00730676"/>
    <w:rsid w:val="00730C3B"/>
    <w:rsid w:val="007312BA"/>
    <w:rsid w:val="0073180C"/>
    <w:rsid w:val="00733150"/>
    <w:rsid w:val="00734273"/>
    <w:rsid w:val="007342EA"/>
    <w:rsid w:val="00734502"/>
    <w:rsid w:val="00740D01"/>
    <w:rsid w:val="00743F84"/>
    <w:rsid w:val="00744568"/>
    <w:rsid w:val="0074519A"/>
    <w:rsid w:val="00747391"/>
    <w:rsid w:val="00747423"/>
    <w:rsid w:val="00751D57"/>
    <w:rsid w:val="007560F4"/>
    <w:rsid w:val="0076191C"/>
    <w:rsid w:val="00764DE9"/>
    <w:rsid w:val="00765A47"/>
    <w:rsid w:val="0076695D"/>
    <w:rsid w:val="00766BCA"/>
    <w:rsid w:val="007671F7"/>
    <w:rsid w:val="007727C8"/>
    <w:rsid w:val="007741E2"/>
    <w:rsid w:val="0077466C"/>
    <w:rsid w:val="00774D72"/>
    <w:rsid w:val="007759CF"/>
    <w:rsid w:val="007774CC"/>
    <w:rsid w:val="0077757B"/>
    <w:rsid w:val="007834E8"/>
    <w:rsid w:val="00784359"/>
    <w:rsid w:val="00784F78"/>
    <w:rsid w:val="00786B19"/>
    <w:rsid w:val="00787130"/>
    <w:rsid w:val="007871A7"/>
    <w:rsid w:val="00790FDB"/>
    <w:rsid w:val="00793925"/>
    <w:rsid w:val="00794183"/>
    <w:rsid w:val="007950FE"/>
    <w:rsid w:val="007959E9"/>
    <w:rsid w:val="007964EB"/>
    <w:rsid w:val="0079679E"/>
    <w:rsid w:val="0079686E"/>
    <w:rsid w:val="00797256"/>
    <w:rsid w:val="007A1FDD"/>
    <w:rsid w:val="007A3D65"/>
    <w:rsid w:val="007A5285"/>
    <w:rsid w:val="007A6E6B"/>
    <w:rsid w:val="007B34B5"/>
    <w:rsid w:val="007B5385"/>
    <w:rsid w:val="007B60BF"/>
    <w:rsid w:val="007B63C7"/>
    <w:rsid w:val="007B6660"/>
    <w:rsid w:val="007B694E"/>
    <w:rsid w:val="007B7670"/>
    <w:rsid w:val="007C0A9E"/>
    <w:rsid w:val="007C0E6C"/>
    <w:rsid w:val="007C0EEE"/>
    <w:rsid w:val="007C2837"/>
    <w:rsid w:val="007C3C01"/>
    <w:rsid w:val="007C56C8"/>
    <w:rsid w:val="007C5B99"/>
    <w:rsid w:val="007C684A"/>
    <w:rsid w:val="007C68A9"/>
    <w:rsid w:val="007C7976"/>
    <w:rsid w:val="007D0863"/>
    <w:rsid w:val="007D1423"/>
    <w:rsid w:val="007D1657"/>
    <w:rsid w:val="007D3821"/>
    <w:rsid w:val="007D3A40"/>
    <w:rsid w:val="007D3DF4"/>
    <w:rsid w:val="007D4AA7"/>
    <w:rsid w:val="007D526B"/>
    <w:rsid w:val="007D622D"/>
    <w:rsid w:val="007E078F"/>
    <w:rsid w:val="007E5830"/>
    <w:rsid w:val="007E5B50"/>
    <w:rsid w:val="007E5EA2"/>
    <w:rsid w:val="007E6C22"/>
    <w:rsid w:val="007E7966"/>
    <w:rsid w:val="007F013A"/>
    <w:rsid w:val="007F12D2"/>
    <w:rsid w:val="007F145D"/>
    <w:rsid w:val="007F5B03"/>
    <w:rsid w:val="007F6158"/>
    <w:rsid w:val="00800571"/>
    <w:rsid w:val="008007FA"/>
    <w:rsid w:val="00801012"/>
    <w:rsid w:val="00801BF5"/>
    <w:rsid w:val="00801F68"/>
    <w:rsid w:val="0080368A"/>
    <w:rsid w:val="00803D84"/>
    <w:rsid w:val="008058DC"/>
    <w:rsid w:val="00807507"/>
    <w:rsid w:val="00810F1C"/>
    <w:rsid w:val="00811020"/>
    <w:rsid w:val="008119E4"/>
    <w:rsid w:val="008122BD"/>
    <w:rsid w:val="00813798"/>
    <w:rsid w:val="00813BA2"/>
    <w:rsid w:val="00820A83"/>
    <w:rsid w:val="00820B43"/>
    <w:rsid w:val="00820F18"/>
    <w:rsid w:val="0082208E"/>
    <w:rsid w:val="00823063"/>
    <w:rsid w:val="00825D1C"/>
    <w:rsid w:val="00827B6C"/>
    <w:rsid w:val="00830D47"/>
    <w:rsid w:val="00831830"/>
    <w:rsid w:val="00837ACD"/>
    <w:rsid w:val="00840EFD"/>
    <w:rsid w:val="0084135E"/>
    <w:rsid w:val="00841683"/>
    <w:rsid w:val="00843DC2"/>
    <w:rsid w:val="00845157"/>
    <w:rsid w:val="008469C2"/>
    <w:rsid w:val="00847104"/>
    <w:rsid w:val="008501BE"/>
    <w:rsid w:val="0085087D"/>
    <w:rsid w:val="008519DF"/>
    <w:rsid w:val="00856105"/>
    <w:rsid w:val="00862142"/>
    <w:rsid w:val="0086264C"/>
    <w:rsid w:val="008626A2"/>
    <w:rsid w:val="00862A4B"/>
    <w:rsid w:val="00863F8E"/>
    <w:rsid w:val="00864AAD"/>
    <w:rsid w:val="00865655"/>
    <w:rsid w:val="00865FE7"/>
    <w:rsid w:val="00867D92"/>
    <w:rsid w:val="0087291A"/>
    <w:rsid w:val="00872A1A"/>
    <w:rsid w:val="008752A1"/>
    <w:rsid w:val="0087676B"/>
    <w:rsid w:val="008767E2"/>
    <w:rsid w:val="008769C0"/>
    <w:rsid w:val="00877A68"/>
    <w:rsid w:val="00884393"/>
    <w:rsid w:val="00885FB9"/>
    <w:rsid w:val="00887101"/>
    <w:rsid w:val="008901A1"/>
    <w:rsid w:val="00890853"/>
    <w:rsid w:val="0089110C"/>
    <w:rsid w:val="00891871"/>
    <w:rsid w:val="00891C89"/>
    <w:rsid w:val="00891E8B"/>
    <w:rsid w:val="00894D95"/>
    <w:rsid w:val="00895364"/>
    <w:rsid w:val="00895DFE"/>
    <w:rsid w:val="00897EC3"/>
    <w:rsid w:val="008A0F4B"/>
    <w:rsid w:val="008A14ED"/>
    <w:rsid w:val="008A18BB"/>
    <w:rsid w:val="008A1A25"/>
    <w:rsid w:val="008A3538"/>
    <w:rsid w:val="008A4C1F"/>
    <w:rsid w:val="008A4FCF"/>
    <w:rsid w:val="008A5101"/>
    <w:rsid w:val="008A52BE"/>
    <w:rsid w:val="008A58E2"/>
    <w:rsid w:val="008A6927"/>
    <w:rsid w:val="008B0C6A"/>
    <w:rsid w:val="008B2013"/>
    <w:rsid w:val="008B2F88"/>
    <w:rsid w:val="008B3747"/>
    <w:rsid w:val="008B5E47"/>
    <w:rsid w:val="008B6441"/>
    <w:rsid w:val="008B7C4B"/>
    <w:rsid w:val="008B7E29"/>
    <w:rsid w:val="008C11EC"/>
    <w:rsid w:val="008C2F48"/>
    <w:rsid w:val="008C362A"/>
    <w:rsid w:val="008C4013"/>
    <w:rsid w:val="008C7822"/>
    <w:rsid w:val="008C798B"/>
    <w:rsid w:val="008C7D1E"/>
    <w:rsid w:val="008D099F"/>
    <w:rsid w:val="008D1787"/>
    <w:rsid w:val="008D1FE0"/>
    <w:rsid w:val="008D2399"/>
    <w:rsid w:val="008D547A"/>
    <w:rsid w:val="008E28A4"/>
    <w:rsid w:val="008E4D4C"/>
    <w:rsid w:val="008E663E"/>
    <w:rsid w:val="008E7F13"/>
    <w:rsid w:val="008F1675"/>
    <w:rsid w:val="008F1824"/>
    <w:rsid w:val="008F18BF"/>
    <w:rsid w:val="008F2C7C"/>
    <w:rsid w:val="008F4CC1"/>
    <w:rsid w:val="008F5B91"/>
    <w:rsid w:val="008F69F7"/>
    <w:rsid w:val="008F6AB3"/>
    <w:rsid w:val="00901128"/>
    <w:rsid w:val="00904D86"/>
    <w:rsid w:val="00905481"/>
    <w:rsid w:val="00905F11"/>
    <w:rsid w:val="00906C4E"/>
    <w:rsid w:val="00914BD4"/>
    <w:rsid w:val="00914DCC"/>
    <w:rsid w:val="009153C2"/>
    <w:rsid w:val="009209D6"/>
    <w:rsid w:val="00923C5C"/>
    <w:rsid w:val="00923C77"/>
    <w:rsid w:val="00924207"/>
    <w:rsid w:val="00924313"/>
    <w:rsid w:val="009250FD"/>
    <w:rsid w:val="00925C62"/>
    <w:rsid w:val="00926252"/>
    <w:rsid w:val="00927993"/>
    <w:rsid w:val="00931D28"/>
    <w:rsid w:val="00932203"/>
    <w:rsid w:val="00933711"/>
    <w:rsid w:val="00936B13"/>
    <w:rsid w:val="00936FF3"/>
    <w:rsid w:val="00937DC4"/>
    <w:rsid w:val="00941D0A"/>
    <w:rsid w:val="00942ED2"/>
    <w:rsid w:val="009437C6"/>
    <w:rsid w:val="00945B29"/>
    <w:rsid w:val="009468A3"/>
    <w:rsid w:val="00951E38"/>
    <w:rsid w:val="00953332"/>
    <w:rsid w:val="0095473D"/>
    <w:rsid w:val="00955FA2"/>
    <w:rsid w:val="00957096"/>
    <w:rsid w:val="00957FE5"/>
    <w:rsid w:val="00960C46"/>
    <w:rsid w:val="00962CEB"/>
    <w:rsid w:val="00963A2C"/>
    <w:rsid w:val="00964FEF"/>
    <w:rsid w:val="009653D5"/>
    <w:rsid w:val="00965BD4"/>
    <w:rsid w:val="00967375"/>
    <w:rsid w:val="009673FD"/>
    <w:rsid w:val="00971076"/>
    <w:rsid w:val="009717C8"/>
    <w:rsid w:val="009718D2"/>
    <w:rsid w:val="009722E9"/>
    <w:rsid w:val="00972743"/>
    <w:rsid w:val="0097321E"/>
    <w:rsid w:val="00973512"/>
    <w:rsid w:val="0097403C"/>
    <w:rsid w:val="0097496B"/>
    <w:rsid w:val="00974DF3"/>
    <w:rsid w:val="00975D50"/>
    <w:rsid w:val="00975E6F"/>
    <w:rsid w:val="00980F23"/>
    <w:rsid w:val="00982E62"/>
    <w:rsid w:val="00985335"/>
    <w:rsid w:val="009940D4"/>
    <w:rsid w:val="00994E17"/>
    <w:rsid w:val="009960A1"/>
    <w:rsid w:val="00996B97"/>
    <w:rsid w:val="009A0169"/>
    <w:rsid w:val="009A4D11"/>
    <w:rsid w:val="009A53B9"/>
    <w:rsid w:val="009A56CF"/>
    <w:rsid w:val="009B0439"/>
    <w:rsid w:val="009B291B"/>
    <w:rsid w:val="009B4392"/>
    <w:rsid w:val="009B4640"/>
    <w:rsid w:val="009B6161"/>
    <w:rsid w:val="009C0D66"/>
    <w:rsid w:val="009C16D1"/>
    <w:rsid w:val="009C2871"/>
    <w:rsid w:val="009C75D4"/>
    <w:rsid w:val="009D1259"/>
    <w:rsid w:val="009D1E2B"/>
    <w:rsid w:val="009D25D4"/>
    <w:rsid w:val="009D33AF"/>
    <w:rsid w:val="009D3FD3"/>
    <w:rsid w:val="009D4EE2"/>
    <w:rsid w:val="009E1231"/>
    <w:rsid w:val="009E13D8"/>
    <w:rsid w:val="009E1FC2"/>
    <w:rsid w:val="009E2C40"/>
    <w:rsid w:val="009E2E26"/>
    <w:rsid w:val="009E322A"/>
    <w:rsid w:val="009E3607"/>
    <w:rsid w:val="009E39E6"/>
    <w:rsid w:val="009E6DB2"/>
    <w:rsid w:val="009F18F3"/>
    <w:rsid w:val="009F3718"/>
    <w:rsid w:val="009F3DF6"/>
    <w:rsid w:val="009F417F"/>
    <w:rsid w:val="009F66A8"/>
    <w:rsid w:val="00A0192E"/>
    <w:rsid w:val="00A02244"/>
    <w:rsid w:val="00A032C1"/>
    <w:rsid w:val="00A04D1D"/>
    <w:rsid w:val="00A0698C"/>
    <w:rsid w:val="00A0746D"/>
    <w:rsid w:val="00A11BA1"/>
    <w:rsid w:val="00A12D0B"/>
    <w:rsid w:val="00A12F06"/>
    <w:rsid w:val="00A13969"/>
    <w:rsid w:val="00A13C82"/>
    <w:rsid w:val="00A174C5"/>
    <w:rsid w:val="00A21286"/>
    <w:rsid w:val="00A22C2B"/>
    <w:rsid w:val="00A233E7"/>
    <w:rsid w:val="00A23835"/>
    <w:rsid w:val="00A23A7F"/>
    <w:rsid w:val="00A23D6E"/>
    <w:rsid w:val="00A24450"/>
    <w:rsid w:val="00A24CF2"/>
    <w:rsid w:val="00A267EE"/>
    <w:rsid w:val="00A311CA"/>
    <w:rsid w:val="00A34244"/>
    <w:rsid w:val="00A35B04"/>
    <w:rsid w:val="00A36B66"/>
    <w:rsid w:val="00A37C17"/>
    <w:rsid w:val="00A42636"/>
    <w:rsid w:val="00A43028"/>
    <w:rsid w:val="00A43248"/>
    <w:rsid w:val="00A44065"/>
    <w:rsid w:val="00A50EEC"/>
    <w:rsid w:val="00A53284"/>
    <w:rsid w:val="00A54C6C"/>
    <w:rsid w:val="00A5562B"/>
    <w:rsid w:val="00A5614C"/>
    <w:rsid w:val="00A5619E"/>
    <w:rsid w:val="00A5633E"/>
    <w:rsid w:val="00A56D69"/>
    <w:rsid w:val="00A56E26"/>
    <w:rsid w:val="00A5735F"/>
    <w:rsid w:val="00A65096"/>
    <w:rsid w:val="00A704E9"/>
    <w:rsid w:val="00A714D4"/>
    <w:rsid w:val="00A72304"/>
    <w:rsid w:val="00A72D0B"/>
    <w:rsid w:val="00A730B5"/>
    <w:rsid w:val="00A73381"/>
    <w:rsid w:val="00A74AD9"/>
    <w:rsid w:val="00A74EED"/>
    <w:rsid w:val="00A75484"/>
    <w:rsid w:val="00A77599"/>
    <w:rsid w:val="00A777BF"/>
    <w:rsid w:val="00A8078E"/>
    <w:rsid w:val="00A8203B"/>
    <w:rsid w:val="00A871F8"/>
    <w:rsid w:val="00A9020A"/>
    <w:rsid w:val="00A921B7"/>
    <w:rsid w:val="00A94CE0"/>
    <w:rsid w:val="00A95613"/>
    <w:rsid w:val="00A958EB"/>
    <w:rsid w:val="00A979A0"/>
    <w:rsid w:val="00AA241D"/>
    <w:rsid w:val="00AA3557"/>
    <w:rsid w:val="00AA40F5"/>
    <w:rsid w:val="00AA4540"/>
    <w:rsid w:val="00AA6A66"/>
    <w:rsid w:val="00AB06DF"/>
    <w:rsid w:val="00AB1161"/>
    <w:rsid w:val="00AB19BA"/>
    <w:rsid w:val="00AB3255"/>
    <w:rsid w:val="00AB38DD"/>
    <w:rsid w:val="00AB483F"/>
    <w:rsid w:val="00AB50B7"/>
    <w:rsid w:val="00AB58DD"/>
    <w:rsid w:val="00AB5C05"/>
    <w:rsid w:val="00AB662B"/>
    <w:rsid w:val="00AB6A27"/>
    <w:rsid w:val="00AB7D84"/>
    <w:rsid w:val="00AC14A0"/>
    <w:rsid w:val="00AC19F7"/>
    <w:rsid w:val="00AC234E"/>
    <w:rsid w:val="00AC2A6A"/>
    <w:rsid w:val="00AC3F5C"/>
    <w:rsid w:val="00AC50DE"/>
    <w:rsid w:val="00AC6549"/>
    <w:rsid w:val="00AC6AA7"/>
    <w:rsid w:val="00AD01EA"/>
    <w:rsid w:val="00AD164F"/>
    <w:rsid w:val="00AD1B7B"/>
    <w:rsid w:val="00AD31AF"/>
    <w:rsid w:val="00AE002C"/>
    <w:rsid w:val="00AE354D"/>
    <w:rsid w:val="00AE4683"/>
    <w:rsid w:val="00AE5303"/>
    <w:rsid w:val="00AE554A"/>
    <w:rsid w:val="00AE7AB5"/>
    <w:rsid w:val="00AF0032"/>
    <w:rsid w:val="00AF3666"/>
    <w:rsid w:val="00AF53EA"/>
    <w:rsid w:val="00AF5B75"/>
    <w:rsid w:val="00AF5F20"/>
    <w:rsid w:val="00B028B4"/>
    <w:rsid w:val="00B03634"/>
    <w:rsid w:val="00B03F85"/>
    <w:rsid w:val="00B048E8"/>
    <w:rsid w:val="00B04BD8"/>
    <w:rsid w:val="00B04F07"/>
    <w:rsid w:val="00B07A20"/>
    <w:rsid w:val="00B1152F"/>
    <w:rsid w:val="00B13599"/>
    <w:rsid w:val="00B13984"/>
    <w:rsid w:val="00B1476B"/>
    <w:rsid w:val="00B14BA5"/>
    <w:rsid w:val="00B152A3"/>
    <w:rsid w:val="00B15ABF"/>
    <w:rsid w:val="00B172D9"/>
    <w:rsid w:val="00B17531"/>
    <w:rsid w:val="00B17BB5"/>
    <w:rsid w:val="00B22417"/>
    <w:rsid w:val="00B23FF5"/>
    <w:rsid w:val="00B25977"/>
    <w:rsid w:val="00B259F8"/>
    <w:rsid w:val="00B26E7C"/>
    <w:rsid w:val="00B311B6"/>
    <w:rsid w:val="00B31490"/>
    <w:rsid w:val="00B31744"/>
    <w:rsid w:val="00B31CBA"/>
    <w:rsid w:val="00B335B9"/>
    <w:rsid w:val="00B34BBB"/>
    <w:rsid w:val="00B360AF"/>
    <w:rsid w:val="00B36FA9"/>
    <w:rsid w:val="00B40A55"/>
    <w:rsid w:val="00B41246"/>
    <w:rsid w:val="00B42545"/>
    <w:rsid w:val="00B428C3"/>
    <w:rsid w:val="00B43AC5"/>
    <w:rsid w:val="00B50C15"/>
    <w:rsid w:val="00B51ACB"/>
    <w:rsid w:val="00B527DA"/>
    <w:rsid w:val="00B52854"/>
    <w:rsid w:val="00B574A1"/>
    <w:rsid w:val="00B57D79"/>
    <w:rsid w:val="00B60B5D"/>
    <w:rsid w:val="00B60B97"/>
    <w:rsid w:val="00B614F6"/>
    <w:rsid w:val="00B61576"/>
    <w:rsid w:val="00B61C64"/>
    <w:rsid w:val="00B6204F"/>
    <w:rsid w:val="00B6242C"/>
    <w:rsid w:val="00B64289"/>
    <w:rsid w:val="00B65BE1"/>
    <w:rsid w:val="00B67C71"/>
    <w:rsid w:val="00B70B31"/>
    <w:rsid w:val="00B715CD"/>
    <w:rsid w:val="00B724D6"/>
    <w:rsid w:val="00B7274A"/>
    <w:rsid w:val="00B743DA"/>
    <w:rsid w:val="00B7627B"/>
    <w:rsid w:val="00B7783F"/>
    <w:rsid w:val="00B802A0"/>
    <w:rsid w:val="00B8047E"/>
    <w:rsid w:val="00B81073"/>
    <w:rsid w:val="00B81453"/>
    <w:rsid w:val="00B831A0"/>
    <w:rsid w:val="00B9096A"/>
    <w:rsid w:val="00B910E0"/>
    <w:rsid w:val="00B91493"/>
    <w:rsid w:val="00B91776"/>
    <w:rsid w:val="00B937CE"/>
    <w:rsid w:val="00B94A90"/>
    <w:rsid w:val="00B966C8"/>
    <w:rsid w:val="00BA2054"/>
    <w:rsid w:val="00BA4FB9"/>
    <w:rsid w:val="00BA64D0"/>
    <w:rsid w:val="00BA6CC8"/>
    <w:rsid w:val="00BA6F5F"/>
    <w:rsid w:val="00BB115E"/>
    <w:rsid w:val="00BB1C97"/>
    <w:rsid w:val="00BB2700"/>
    <w:rsid w:val="00BB3C14"/>
    <w:rsid w:val="00BB4163"/>
    <w:rsid w:val="00BB67D8"/>
    <w:rsid w:val="00BC07AE"/>
    <w:rsid w:val="00BC0A7C"/>
    <w:rsid w:val="00BC179E"/>
    <w:rsid w:val="00BC312E"/>
    <w:rsid w:val="00BC3244"/>
    <w:rsid w:val="00BC49F1"/>
    <w:rsid w:val="00BC5612"/>
    <w:rsid w:val="00BC640E"/>
    <w:rsid w:val="00BC68DC"/>
    <w:rsid w:val="00BC6B5C"/>
    <w:rsid w:val="00BD1AD0"/>
    <w:rsid w:val="00BD4DD6"/>
    <w:rsid w:val="00BD5F89"/>
    <w:rsid w:val="00BD700F"/>
    <w:rsid w:val="00BD7FA1"/>
    <w:rsid w:val="00BE14AE"/>
    <w:rsid w:val="00BE37F4"/>
    <w:rsid w:val="00BF149A"/>
    <w:rsid w:val="00BF2331"/>
    <w:rsid w:val="00BF3F37"/>
    <w:rsid w:val="00BF4CA5"/>
    <w:rsid w:val="00BF4F89"/>
    <w:rsid w:val="00BF503B"/>
    <w:rsid w:val="00BF612E"/>
    <w:rsid w:val="00C0289A"/>
    <w:rsid w:val="00C02CA3"/>
    <w:rsid w:val="00C0411A"/>
    <w:rsid w:val="00C0419F"/>
    <w:rsid w:val="00C043EB"/>
    <w:rsid w:val="00C0717D"/>
    <w:rsid w:val="00C07F00"/>
    <w:rsid w:val="00C10960"/>
    <w:rsid w:val="00C12029"/>
    <w:rsid w:val="00C12327"/>
    <w:rsid w:val="00C12B31"/>
    <w:rsid w:val="00C15A8A"/>
    <w:rsid w:val="00C15AB3"/>
    <w:rsid w:val="00C15EBE"/>
    <w:rsid w:val="00C15F7C"/>
    <w:rsid w:val="00C16958"/>
    <w:rsid w:val="00C16F47"/>
    <w:rsid w:val="00C17B50"/>
    <w:rsid w:val="00C23B09"/>
    <w:rsid w:val="00C2475E"/>
    <w:rsid w:val="00C24AD5"/>
    <w:rsid w:val="00C25C94"/>
    <w:rsid w:val="00C26C51"/>
    <w:rsid w:val="00C26DBE"/>
    <w:rsid w:val="00C30F85"/>
    <w:rsid w:val="00C31028"/>
    <w:rsid w:val="00C3163C"/>
    <w:rsid w:val="00C318B6"/>
    <w:rsid w:val="00C32216"/>
    <w:rsid w:val="00C34FA1"/>
    <w:rsid w:val="00C36212"/>
    <w:rsid w:val="00C43875"/>
    <w:rsid w:val="00C47FC3"/>
    <w:rsid w:val="00C512DC"/>
    <w:rsid w:val="00C51740"/>
    <w:rsid w:val="00C537BB"/>
    <w:rsid w:val="00C557BD"/>
    <w:rsid w:val="00C5611A"/>
    <w:rsid w:val="00C56BC0"/>
    <w:rsid w:val="00C57F40"/>
    <w:rsid w:val="00C60092"/>
    <w:rsid w:val="00C60140"/>
    <w:rsid w:val="00C62B18"/>
    <w:rsid w:val="00C62BE2"/>
    <w:rsid w:val="00C63A07"/>
    <w:rsid w:val="00C64A45"/>
    <w:rsid w:val="00C653CC"/>
    <w:rsid w:val="00C65773"/>
    <w:rsid w:val="00C711C3"/>
    <w:rsid w:val="00C73099"/>
    <w:rsid w:val="00C7367F"/>
    <w:rsid w:val="00C74442"/>
    <w:rsid w:val="00C74F08"/>
    <w:rsid w:val="00C75C56"/>
    <w:rsid w:val="00C76919"/>
    <w:rsid w:val="00C8025C"/>
    <w:rsid w:val="00C81515"/>
    <w:rsid w:val="00C81F54"/>
    <w:rsid w:val="00C83E50"/>
    <w:rsid w:val="00C849AB"/>
    <w:rsid w:val="00C84BC8"/>
    <w:rsid w:val="00C84F41"/>
    <w:rsid w:val="00C85458"/>
    <w:rsid w:val="00C85E10"/>
    <w:rsid w:val="00C8746B"/>
    <w:rsid w:val="00C91367"/>
    <w:rsid w:val="00C939D9"/>
    <w:rsid w:val="00C94127"/>
    <w:rsid w:val="00C9573B"/>
    <w:rsid w:val="00CA173E"/>
    <w:rsid w:val="00CA19F7"/>
    <w:rsid w:val="00CA61D7"/>
    <w:rsid w:val="00CA73A4"/>
    <w:rsid w:val="00CB0321"/>
    <w:rsid w:val="00CB272D"/>
    <w:rsid w:val="00CB33F2"/>
    <w:rsid w:val="00CB459C"/>
    <w:rsid w:val="00CB4670"/>
    <w:rsid w:val="00CB470C"/>
    <w:rsid w:val="00CB4B56"/>
    <w:rsid w:val="00CB546D"/>
    <w:rsid w:val="00CB5808"/>
    <w:rsid w:val="00CB6790"/>
    <w:rsid w:val="00CC0886"/>
    <w:rsid w:val="00CC163A"/>
    <w:rsid w:val="00CC36BA"/>
    <w:rsid w:val="00CC4C0D"/>
    <w:rsid w:val="00CC5C7B"/>
    <w:rsid w:val="00CC6EA2"/>
    <w:rsid w:val="00CD156C"/>
    <w:rsid w:val="00CD5AB1"/>
    <w:rsid w:val="00CD6D90"/>
    <w:rsid w:val="00CD79D9"/>
    <w:rsid w:val="00CE07AC"/>
    <w:rsid w:val="00CE21B7"/>
    <w:rsid w:val="00CE3FE4"/>
    <w:rsid w:val="00CE5E63"/>
    <w:rsid w:val="00CE686B"/>
    <w:rsid w:val="00CE6940"/>
    <w:rsid w:val="00CF03C6"/>
    <w:rsid w:val="00CF12C4"/>
    <w:rsid w:val="00CF12CB"/>
    <w:rsid w:val="00D013D3"/>
    <w:rsid w:val="00D0322A"/>
    <w:rsid w:val="00D03592"/>
    <w:rsid w:val="00D0469E"/>
    <w:rsid w:val="00D04F71"/>
    <w:rsid w:val="00D05D2B"/>
    <w:rsid w:val="00D06632"/>
    <w:rsid w:val="00D0714D"/>
    <w:rsid w:val="00D101C2"/>
    <w:rsid w:val="00D1073A"/>
    <w:rsid w:val="00D13B34"/>
    <w:rsid w:val="00D13B4B"/>
    <w:rsid w:val="00D150E4"/>
    <w:rsid w:val="00D17A37"/>
    <w:rsid w:val="00D17AAE"/>
    <w:rsid w:val="00D17B5B"/>
    <w:rsid w:val="00D21501"/>
    <w:rsid w:val="00D24AC6"/>
    <w:rsid w:val="00D24AFB"/>
    <w:rsid w:val="00D252B8"/>
    <w:rsid w:val="00D25C8F"/>
    <w:rsid w:val="00D25D25"/>
    <w:rsid w:val="00D25D9E"/>
    <w:rsid w:val="00D30297"/>
    <w:rsid w:val="00D31452"/>
    <w:rsid w:val="00D31506"/>
    <w:rsid w:val="00D319AB"/>
    <w:rsid w:val="00D332A2"/>
    <w:rsid w:val="00D333BA"/>
    <w:rsid w:val="00D34F44"/>
    <w:rsid w:val="00D357E7"/>
    <w:rsid w:val="00D358FE"/>
    <w:rsid w:val="00D40848"/>
    <w:rsid w:val="00D408FC"/>
    <w:rsid w:val="00D40D2B"/>
    <w:rsid w:val="00D42510"/>
    <w:rsid w:val="00D43213"/>
    <w:rsid w:val="00D4348B"/>
    <w:rsid w:val="00D50B1F"/>
    <w:rsid w:val="00D516F8"/>
    <w:rsid w:val="00D51AC2"/>
    <w:rsid w:val="00D5691A"/>
    <w:rsid w:val="00D57959"/>
    <w:rsid w:val="00D57F75"/>
    <w:rsid w:val="00D612C3"/>
    <w:rsid w:val="00D61E0E"/>
    <w:rsid w:val="00D61EFC"/>
    <w:rsid w:val="00D61FD3"/>
    <w:rsid w:val="00D62F15"/>
    <w:rsid w:val="00D67F3C"/>
    <w:rsid w:val="00D7128D"/>
    <w:rsid w:val="00D72629"/>
    <w:rsid w:val="00D7444A"/>
    <w:rsid w:val="00D75089"/>
    <w:rsid w:val="00D76526"/>
    <w:rsid w:val="00D80640"/>
    <w:rsid w:val="00D80B47"/>
    <w:rsid w:val="00D8769E"/>
    <w:rsid w:val="00D9274E"/>
    <w:rsid w:val="00D93E74"/>
    <w:rsid w:val="00D94C62"/>
    <w:rsid w:val="00D95A38"/>
    <w:rsid w:val="00D960C1"/>
    <w:rsid w:val="00D961C7"/>
    <w:rsid w:val="00DA038D"/>
    <w:rsid w:val="00DA09D5"/>
    <w:rsid w:val="00DA367E"/>
    <w:rsid w:val="00DA6BE4"/>
    <w:rsid w:val="00DA7ED8"/>
    <w:rsid w:val="00DB3EE0"/>
    <w:rsid w:val="00DB6D14"/>
    <w:rsid w:val="00DC32E7"/>
    <w:rsid w:val="00DC3E51"/>
    <w:rsid w:val="00DC53F2"/>
    <w:rsid w:val="00DC60D5"/>
    <w:rsid w:val="00DC6FBF"/>
    <w:rsid w:val="00DC7085"/>
    <w:rsid w:val="00DD05F8"/>
    <w:rsid w:val="00DD1034"/>
    <w:rsid w:val="00DD1E72"/>
    <w:rsid w:val="00DD1F03"/>
    <w:rsid w:val="00DD3FB7"/>
    <w:rsid w:val="00DD49A7"/>
    <w:rsid w:val="00DD6FCE"/>
    <w:rsid w:val="00DD7C28"/>
    <w:rsid w:val="00DE0042"/>
    <w:rsid w:val="00DE0620"/>
    <w:rsid w:val="00DE0DE6"/>
    <w:rsid w:val="00DE11EF"/>
    <w:rsid w:val="00DE179F"/>
    <w:rsid w:val="00DE329C"/>
    <w:rsid w:val="00DE70C4"/>
    <w:rsid w:val="00DE7B93"/>
    <w:rsid w:val="00DF1979"/>
    <w:rsid w:val="00DF3503"/>
    <w:rsid w:val="00DF4B8B"/>
    <w:rsid w:val="00DF5979"/>
    <w:rsid w:val="00DF7D36"/>
    <w:rsid w:val="00E01188"/>
    <w:rsid w:val="00E02C9A"/>
    <w:rsid w:val="00E07055"/>
    <w:rsid w:val="00E103B2"/>
    <w:rsid w:val="00E10E35"/>
    <w:rsid w:val="00E10F84"/>
    <w:rsid w:val="00E12660"/>
    <w:rsid w:val="00E12A3E"/>
    <w:rsid w:val="00E14142"/>
    <w:rsid w:val="00E144B5"/>
    <w:rsid w:val="00E166F6"/>
    <w:rsid w:val="00E16D03"/>
    <w:rsid w:val="00E1732D"/>
    <w:rsid w:val="00E21992"/>
    <w:rsid w:val="00E21C78"/>
    <w:rsid w:val="00E227E0"/>
    <w:rsid w:val="00E23C2F"/>
    <w:rsid w:val="00E249DE"/>
    <w:rsid w:val="00E24B6C"/>
    <w:rsid w:val="00E26A20"/>
    <w:rsid w:val="00E26E47"/>
    <w:rsid w:val="00E26F08"/>
    <w:rsid w:val="00E30132"/>
    <w:rsid w:val="00E30992"/>
    <w:rsid w:val="00E31031"/>
    <w:rsid w:val="00E33DD7"/>
    <w:rsid w:val="00E36B58"/>
    <w:rsid w:val="00E44C3A"/>
    <w:rsid w:val="00E4545A"/>
    <w:rsid w:val="00E46423"/>
    <w:rsid w:val="00E46C8F"/>
    <w:rsid w:val="00E47836"/>
    <w:rsid w:val="00E47B1E"/>
    <w:rsid w:val="00E52199"/>
    <w:rsid w:val="00E53960"/>
    <w:rsid w:val="00E577B6"/>
    <w:rsid w:val="00E57EF6"/>
    <w:rsid w:val="00E62680"/>
    <w:rsid w:val="00E646A3"/>
    <w:rsid w:val="00E64BB5"/>
    <w:rsid w:val="00E7006B"/>
    <w:rsid w:val="00E70916"/>
    <w:rsid w:val="00E71DF0"/>
    <w:rsid w:val="00E73B5E"/>
    <w:rsid w:val="00E75A51"/>
    <w:rsid w:val="00E75AD7"/>
    <w:rsid w:val="00E75B59"/>
    <w:rsid w:val="00E77521"/>
    <w:rsid w:val="00E7787A"/>
    <w:rsid w:val="00E77960"/>
    <w:rsid w:val="00E807E5"/>
    <w:rsid w:val="00E80E3A"/>
    <w:rsid w:val="00E80E87"/>
    <w:rsid w:val="00E83B5E"/>
    <w:rsid w:val="00E84D62"/>
    <w:rsid w:val="00E85479"/>
    <w:rsid w:val="00E85EB7"/>
    <w:rsid w:val="00E87919"/>
    <w:rsid w:val="00E87ACB"/>
    <w:rsid w:val="00E90356"/>
    <w:rsid w:val="00E91A50"/>
    <w:rsid w:val="00E924BB"/>
    <w:rsid w:val="00E93244"/>
    <w:rsid w:val="00E93DC2"/>
    <w:rsid w:val="00E943EB"/>
    <w:rsid w:val="00E94C11"/>
    <w:rsid w:val="00E96C70"/>
    <w:rsid w:val="00E972FF"/>
    <w:rsid w:val="00EA0B9B"/>
    <w:rsid w:val="00EA36A0"/>
    <w:rsid w:val="00EA4730"/>
    <w:rsid w:val="00EA6783"/>
    <w:rsid w:val="00EB0136"/>
    <w:rsid w:val="00EB0861"/>
    <w:rsid w:val="00EB1429"/>
    <w:rsid w:val="00EB144A"/>
    <w:rsid w:val="00EB1632"/>
    <w:rsid w:val="00EB2F70"/>
    <w:rsid w:val="00EB4B01"/>
    <w:rsid w:val="00EB7F2D"/>
    <w:rsid w:val="00EB7FBB"/>
    <w:rsid w:val="00EC2164"/>
    <w:rsid w:val="00EC28D7"/>
    <w:rsid w:val="00EC31E2"/>
    <w:rsid w:val="00EC3B71"/>
    <w:rsid w:val="00EC3D74"/>
    <w:rsid w:val="00EC4E46"/>
    <w:rsid w:val="00EC5F0F"/>
    <w:rsid w:val="00EC6D8D"/>
    <w:rsid w:val="00EC7536"/>
    <w:rsid w:val="00EC796E"/>
    <w:rsid w:val="00EC7CF8"/>
    <w:rsid w:val="00EC7EC3"/>
    <w:rsid w:val="00ED14F3"/>
    <w:rsid w:val="00ED17E4"/>
    <w:rsid w:val="00ED4B83"/>
    <w:rsid w:val="00ED5E8D"/>
    <w:rsid w:val="00ED7889"/>
    <w:rsid w:val="00EE0C41"/>
    <w:rsid w:val="00EE15D9"/>
    <w:rsid w:val="00EE1779"/>
    <w:rsid w:val="00EE5009"/>
    <w:rsid w:val="00EE64F1"/>
    <w:rsid w:val="00EF1614"/>
    <w:rsid w:val="00EF1E6A"/>
    <w:rsid w:val="00EF289B"/>
    <w:rsid w:val="00EF2C51"/>
    <w:rsid w:val="00EF39C2"/>
    <w:rsid w:val="00EF3B92"/>
    <w:rsid w:val="00EF4A10"/>
    <w:rsid w:val="00EF70ED"/>
    <w:rsid w:val="00EF7F8A"/>
    <w:rsid w:val="00F00226"/>
    <w:rsid w:val="00F00DC9"/>
    <w:rsid w:val="00F00E24"/>
    <w:rsid w:val="00F03AE8"/>
    <w:rsid w:val="00F03F64"/>
    <w:rsid w:val="00F05CF6"/>
    <w:rsid w:val="00F06F3C"/>
    <w:rsid w:val="00F07402"/>
    <w:rsid w:val="00F12660"/>
    <w:rsid w:val="00F1316C"/>
    <w:rsid w:val="00F1359D"/>
    <w:rsid w:val="00F2118D"/>
    <w:rsid w:val="00F21AF6"/>
    <w:rsid w:val="00F2299B"/>
    <w:rsid w:val="00F22C84"/>
    <w:rsid w:val="00F2304D"/>
    <w:rsid w:val="00F2757F"/>
    <w:rsid w:val="00F3035E"/>
    <w:rsid w:val="00F321A4"/>
    <w:rsid w:val="00F35D7F"/>
    <w:rsid w:val="00F366D3"/>
    <w:rsid w:val="00F37CDA"/>
    <w:rsid w:val="00F4145D"/>
    <w:rsid w:val="00F45FD8"/>
    <w:rsid w:val="00F464C2"/>
    <w:rsid w:val="00F46AA9"/>
    <w:rsid w:val="00F50EBB"/>
    <w:rsid w:val="00F513AE"/>
    <w:rsid w:val="00F51E33"/>
    <w:rsid w:val="00F52D62"/>
    <w:rsid w:val="00F52D75"/>
    <w:rsid w:val="00F540EE"/>
    <w:rsid w:val="00F553EF"/>
    <w:rsid w:val="00F56409"/>
    <w:rsid w:val="00F61251"/>
    <w:rsid w:val="00F61936"/>
    <w:rsid w:val="00F61D48"/>
    <w:rsid w:val="00F61D5C"/>
    <w:rsid w:val="00F641B3"/>
    <w:rsid w:val="00F6518D"/>
    <w:rsid w:val="00F651A6"/>
    <w:rsid w:val="00F652E2"/>
    <w:rsid w:val="00F65BE0"/>
    <w:rsid w:val="00F67922"/>
    <w:rsid w:val="00F74266"/>
    <w:rsid w:val="00F74B21"/>
    <w:rsid w:val="00F7505B"/>
    <w:rsid w:val="00F7553A"/>
    <w:rsid w:val="00F76114"/>
    <w:rsid w:val="00F76281"/>
    <w:rsid w:val="00F77028"/>
    <w:rsid w:val="00F77A9A"/>
    <w:rsid w:val="00F84283"/>
    <w:rsid w:val="00F86426"/>
    <w:rsid w:val="00F8788F"/>
    <w:rsid w:val="00F87F1B"/>
    <w:rsid w:val="00F90574"/>
    <w:rsid w:val="00F911F5"/>
    <w:rsid w:val="00F92A4D"/>
    <w:rsid w:val="00F93C6F"/>
    <w:rsid w:val="00F94048"/>
    <w:rsid w:val="00F95044"/>
    <w:rsid w:val="00FA05AC"/>
    <w:rsid w:val="00FA3645"/>
    <w:rsid w:val="00FA3981"/>
    <w:rsid w:val="00FA46E3"/>
    <w:rsid w:val="00FA4B05"/>
    <w:rsid w:val="00FA628C"/>
    <w:rsid w:val="00FA62FB"/>
    <w:rsid w:val="00FA6604"/>
    <w:rsid w:val="00FA66E5"/>
    <w:rsid w:val="00FA6D4C"/>
    <w:rsid w:val="00FB0934"/>
    <w:rsid w:val="00FB2860"/>
    <w:rsid w:val="00FB2EB4"/>
    <w:rsid w:val="00FB321D"/>
    <w:rsid w:val="00FB3439"/>
    <w:rsid w:val="00FB344C"/>
    <w:rsid w:val="00FB3D50"/>
    <w:rsid w:val="00FB6B2F"/>
    <w:rsid w:val="00FB6CC8"/>
    <w:rsid w:val="00FB6E2A"/>
    <w:rsid w:val="00FB74B3"/>
    <w:rsid w:val="00FC0B84"/>
    <w:rsid w:val="00FC482E"/>
    <w:rsid w:val="00FC7158"/>
    <w:rsid w:val="00FD139B"/>
    <w:rsid w:val="00FD4B4C"/>
    <w:rsid w:val="00FD58AD"/>
    <w:rsid w:val="00FD67B6"/>
    <w:rsid w:val="00FD7276"/>
    <w:rsid w:val="00FE01C0"/>
    <w:rsid w:val="00FE0DAD"/>
    <w:rsid w:val="00FE0F42"/>
    <w:rsid w:val="00FE2A92"/>
    <w:rsid w:val="00FE472D"/>
    <w:rsid w:val="00FE4D3A"/>
    <w:rsid w:val="00FE6FCD"/>
    <w:rsid w:val="00FF0587"/>
    <w:rsid w:val="00FF241A"/>
    <w:rsid w:val="00FF28E2"/>
    <w:rsid w:val="00FF5C2F"/>
    <w:rsid w:val="00FF76BA"/>
    <w:rsid w:val="00FF7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F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53332"/>
    <w:rPr>
      <w:color w:val="0563C1" w:themeColor="hyperlink"/>
      <w:u w:val="single"/>
    </w:rPr>
  </w:style>
  <w:style w:type="paragraph" w:styleId="Akapitzlist">
    <w:name w:val="List Paragraph"/>
    <w:aliases w:val="T_SZ_List Paragraph,L1,Numerowanie,Akapit z listą5,sw tekst,List Paragraph,Akapit z listą4,Podsis rysunku,BulletC,Wyliczanie,Obiekt,normalny tekst,Akapit z listą31,Bullets,Wypunktowanie,CP-UC,CP-Punkty,Bullet List,b1,lp1"/>
    <w:basedOn w:val="Normalny"/>
    <w:link w:val="AkapitzlistZnak"/>
    <w:qFormat/>
    <w:rsid w:val="004D64C7"/>
    <w:pPr>
      <w:ind w:left="720"/>
      <w:contextualSpacing/>
    </w:pPr>
  </w:style>
  <w:style w:type="paragraph" w:styleId="Bezodstpw">
    <w:name w:val="No Spacing"/>
    <w:uiPriority w:val="1"/>
    <w:qFormat/>
    <w:rsid w:val="00D25C8F"/>
    <w:pPr>
      <w:spacing w:after="0" w:line="240" w:lineRule="auto"/>
    </w:pPr>
  </w:style>
  <w:style w:type="character" w:customStyle="1" w:styleId="AkapitzlistZnak">
    <w:name w:val="Akapit z listą Znak"/>
    <w:aliases w:val="T_SZ_List Paragraph Znak,L1 Znak,Numerowanie Znak,Akapit z listą5 Znak,sw tekst Znak,List Paragraph Znak,Akapit z listą4 Znak,Podsis rysunku Znak,BulletC Znak,Wyliczanie Znak,Obiekt Znak,normalny tekst Znak,Akapit z listą31 Znak"/>
    <w:link w:val="Akapitzlist"/>
    <w:qFormat/>
    <w:locked/>
    <w:rsid w:val="005A222F"/>
  </w:style>
  <w:style w:type="paragraph" w:styleId="Tekstpodstawowy2">
    <w:name w:val="Body Text 2"/>
    <w:basedOn w:val="Normalny"/>
    <w:link w:val="Tekstpodstawowy2Znak"/>
    <w:uiPriority w:val="99"/>
    <w:unhideWhenUsed/>
    <w:rsid w:val="00E249DE"/>
    <w:pPr>
      <w:spacing w:after="120" w:line="480" w:lineRule="auto"/>
    </w:pPr>
  </w:style>
  <w:style w:type="character" w:customStyle="1" w:styleId="Tekstpodstawowy2Znak">
    <w:name w:val="Tekst podstawowy 2 Znak"/>
    <w:basedOn w:val="Domylnaczcionkaakapitu"/>
    <w:link w:val="Tekstpodstawowy2"/>
    <w:uiPriority w:val="99"/>
    <w:rsid w:val="00E249DE"/>
  </w:style>
  <w:style w:type="paragraph" w:styleId="Tekstdymka">
    <w:name w:val="Balloon Text"/>
    <w:basedOn w:val="Normalny"/>
    <w:link w:val="TekstdymkaZnak"/>
    <w:uiPriority w:val="99"/>
    <w:semiHidden/>
    <w:unhideWhenUsed/>
    <w:rsid w:val="00AD16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164F"/>
    <w:rPr>
      <w:rFonts w:ascii="Tahoma" w:hAnsi="Tahoma" w:cs="Tahoma"/>
      <w:sz w:val="16"/>
      <w:szCs w:val="16"/>
    </w:rPr>
  </w:style>
  <w:style w:type="character" w:styleId="Odwoaniedokomentarza">
    <w:name w:val="annotation reference"/>
    <w:basedOn w:val="Domylnaczcionkaakapitu"/>
    <w:uiPriority w:val="99"/>
    <w:semiHidden/>
    <w:unhideWhenUsed/>
    <w:rsid w:val="00AD164F"/>
    <w:rPr>
      <w:sz w:val="16"/>
      <w:szCs w:val="16"/>
    </w:rPr>
  </w:style>
  <w:style w:type="paragraph" w:styleId="Tekstkomentarza">
    <w:name w:val="annotation text"/>
    <w:basedOn w:val="Normalny"/>
    <w:link w:val="TekstkomentarzaZnak"/>
    <w:uiPriority w:val="99"/>
    <w:semiHidden/>
    <w:unhideWhenUsed/>
    <w:rsid w:val="00AD16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164F"/>
    <w:rPr>
      <w:sz w:val="20"/>
      <w:szCs w:val="20"/>
    </w:rPr>
  </w:style>
  <w:style w:type="paragraph" w:styleId="Tematkomentarza">
    <w:name w:val="annotation subject"/>
    <w:basedOn w:val="Tekstkomentarza"/>
    <w:next w:val="Tekstkomentarza"/>
    <w:link w:val="TematkomentarzaZnak"/>
    <w:uiPriority w:val="99"/>
    <w:semiHidden/>
    <w:unhideWhenUsed/>
    <w:rsid w:val="00AD164F"/>
    <w:rPr>
      <w:b/>
      <w:bCs/>
    </w:rPr>
  </w:style>
  <w:style w:type="character" w:customStyle="1" w:styleId="TematkomentarzaZnak">
    <w:name w:val="Temat komentarza Znak"/>
    <w:basedOn w:val="TekstkomentarzaZnak"/>
    <w:link w:val="Tematkomentarza"/>
    <w:uiPriority w:val="99"/>
    <w:semiHidden/>
    <w:rsid w:val="00AD164F"/>
    <w:rPr>
      <w:b/>
      <w:bCs/>
      <w:sz w:val="20"/>
      <w:szCs w:val="20"/>
    </w:rPr>
  </w:style>
  <w:style w:type="paragraph" w:styleId="Tekstprzypisukocowego">
    <w:name w:val="endnote text"/>
    <w:basedOn w:val="Normalny"/>
    <w:link w:val="TekstprzypisukocowegoZnak"/>
    <w:uiPriority w:val="99"/>
    <w:semiHidden/>
    <w:unhideWhenUsed/>
    <w:rsid w:val="00905F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5F11"/>
    <w:rPr>
      <w:sz w:val="20"/>
      <w:szCs w:val="20"/>
    </w:rPr>
  </w:style>
  <w:style w:type="character" w:styleId="Odwoanieprzypisukocowego">
    <w:name w:val="endnote reference"/>
    <w:basedOn w:val="Domylnaczcionkaakapitu"/>
    <w:uiPriority w:val="99"/>
    <w:semiHidden/>
    <w:unhideWhenUsed/>
    <w:rsid w:val="00905F11"/>
    <w:rPr>
      <w:vertAlign w:val="superscript"/>
    </w:rPr>
  </w:style>
  <w:style w:type="paragraph" w:styleId="Nagwek">
    <w:name w:val="header"/>
    <w:basedOn w:val="Normalny"/>
    <w:link w:val="NagwekZnak"/>
    <w:uiPriority w:val="99"/>
    <w:unhideWhenUsed/>
    <w:rsid w:val="001F72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2F0"/>
  </w:style>
  <w:style w:type="paragraph" w:styleId="Stopka">
    <w:name w:val="footer"/>
    <w:basedOn w:val="Normalny"/>
    <w:link w:val="StopkaZnak"/>
    <w:uiPriority w:val="99"/>
    <w:unhideWhenUsed/>
    <w:rsid w:val="001F72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2F0"/>
  </w:style>
  <w:style w:type="paragraph" w:styleId="Zwykytekst">
    <w:name w:val="Plain Text"/>
    <w:basedOn w:val="Normalny"/>
    <w:link w:val="ZwykytekstZnak"/>
    <w:uiPriority w:val="99"/>
    <w:unhideWhenUsed/>
    <w:rsid w:val="007759C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7759CF"/>
    <w:rPr>
      <w:rFonts w:ascii="Consolas" w:hAnsi="Consolas" w:cs="Consolas"/>
      <w:sz w:val="21"/>
      <w:szCs w:val="21"/>
    </w:rPr>
  </w:style>
  <w:style w:type="paragraph" w:styleId="NormalnyWeb">
    <w:name w:val="Normal (Web)"/>
    <w:basedOn w:val="Normalny"/>
    <w:uiPriority w:val="99"/>
    <w:rsid w:val="001763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867D9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55305F"/>
    <w:pPr>
      <w:spacing w:before="100" w:beforeAutospacing="1" w:after="0" w:line="240" w:lineRule="auto"/>
      <w:jc w:val="both"/>
    </w:pPr>
    <w:rPr>
      <w:rFonts w:ascii="Times New Roman" w:eastAsia="Times New Roman" w:hAnsi="Times New Roman" w:cs="Times New Roman"/>
      <w:i/>
      <w:iCs/>
      <w:color w:val="000000"/>
      <w:sz w:val="24"/>
      <w:szCs w:val="24"/>
      <w:lang w:eastAsia="pl-PL"/>
    </w:rPr>
  </w:style>
  <w:style w:type="table" w:styleId="Tabela-Siatka">
    <w:name w:val="Table Grid"/>
    <w:basedOn w:val="Standardowy"/>
    <w:rsid w:val="00F05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E77960"/>
    <w:pPr>
      <w:suppressAutoHyphens/>
      <w:spacing w:line="254" w:lineRule="auto"/>
      <w:ind w:left="720"/>
    </w:pPr>
    <w:rPr>
      <w:rFonts w:ascii="Calibri" w:eastAsia="SimSun" w:hAnsi="Calibri" w:cs="font215"/>
      <w:lang w:eastAsia="ar-SA"/>
    </w:rPr>
  </w:style>
  <w:style w:type="character" w:styleId="Pogrubienie">
    <w:name w:val="Strong"/>
    <w:basedOn w:val="Domylnaczcionkaakapitu"/>
    <w:uiPriority w:val="22"/>
    <w:qFormat/>
    <w:rsid w:val="00823063"/>
    <w:rPr>
      <w:b/>
      <w:bCs/>
    </w:rPr>
  </w:style>
  <w:style w:type="paragraph" w:styleId="Tekstpodstawowy">
    <w:name w:val="Body Text"/>
    <w:basedOn w:val="Normalny"/>
    <w:link w:val="TekstpodstawowyZnak"/>
    <w:uiPriority w:val="99"/>
    <w:unhideWhenUsed/>
    <w:rsid w:val="00726D56"/>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726D56"/>
    <w:rPr>
      <w:rFonts w:ascii="Calibri" w:eastAsia="Calibri" w:hAnsi="Calibri" w:cs="Times New Roman"/>
    </w:rPr>
  </w:style>
  <w:style w:type="paragraph" w:customStyle="1" w:styleId="Normalny1">
    <w:name w:val="Normalny1"/>
    <w:rsid w:val="00980F23"/>
    <w:pPr>
      <w:spacing w:after="0" w:line="276" w:lineRule="auto"/>
    </w:pPr>
    <w:rPr>
      <w:rFonts w:ascii="Arial" w:eastAsia="Arial" w:hAnsi="Arial" w:cs="Arial"/>
      <w:lang w:eastAsia="pl-PL"/>
    </w:rPr>
  </w:style>
  <w:style w:type="paragraph" w:customStyle="1" w:styleId="Standard">
    <w:name w:val="Standard"/>
    <w:rsid w:val="0017007E"/>
    <w:pPr>
      <w:suppressAutoHyphens/>
      <w:autoSpaceDN w:val="0"/>
      <w:spacing w:after="0" w:line="240" w:lineRule="auto"/>
      <w:textAlignment w:val="baseline"/>
    </w:pPr>
    <w:rPr>
      <w:rFonts w:ascii="Arial" w:eastAsia="Times New Roman" w:hAnsi="Arial" w:cs="Arial"/>
      <w:kern w:val="3"/>
      <w:lang w:eastAsia="zh-CN"/>
    </w:rPr>
  </w:style>
  <w:style w:type="character" w:customStyle="1" w:styleId="apple-converted-space">
    <w:name w:val="apple-converted-space"/>
    <w:rsid w:val="005445B4"/>
  </w:style>
  <w:style w:type="paragraph" w:styleId="Tekstpodstawowywcity2">
    <w:name w:val="Body Text Indent 2"/>
    <w:basedOn w:val="Normalny"/>
    <w:link w:val="Tekstpodstawowywcity2Znak"/>
    <w:uiPriority w:val="99"/>
    <w:unhideWhenUsed/>
    <w:rsid w:val="008D547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D547A"/>
  </w:style>
  <w:style w:type="character" w:customStyle="1" w:styleId="markedcontent">
    <w:name w:val="markedcontent"/>
    <w:basedOn w:val="Domylnaczcionkaakapitu"/>
    <w:rsid w:val="00201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F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53332"/>
    <w:rPr>
      <w:color w:val="0563C1" w:themeColor="hyperlink"/>
      <w:u w:val="single"/>
    </w:rPr>
  </w:style>
  <w:style w:type="paragraph" w:styleId="Akapitzlist">
    <w:name w:val="List Paragraph"/>
    <w:aliases w:val="T_SZ_List Paragraph,L1,Numerowanie,Akapit z listą5,sw tekst,List Paragraph,Akapit z listą4,Podsis rysunku,BulletC,Wyliczanie,Obiekt,normalny tekst,Akapit z listą31,Bullets,Wypunktowanie,CP-UC,CP-Punkty,Bullet List,b1,lp1"/>
    <w:basedOn w:val="Normalny"/>
    <w:link w:val="AkapitzlistZnak"/>
    <w:qFormat/>
    <w:rsid w:val="004D64C7"/>
    <w:pPr>
      <w:ind w:left="720"/>
      <w:contextualSpacing/>
    </w:pPr>
  </w:style>
  <w:style w:type="paragraph" w:styleId="Bezodstpw">
    <w:name w:val="No Spacing"/>
    <w:uiPriority w:val="1"/>
    <w:qFormat/>
    <w:rsid w:val="00D25C8F"/>
    <w:pPr>
      <w:spacing w:after="0" w:line="240" w:lineRule="auto"/>
    </w:pPr>
  </w:style>
  <w:style w:type="character" w:customStyle="1" w:styleId="AkapitzlistZnak">
    <w:name w:val="Akapit z listą Znak"/>
    <w:aliases w:val="T_SZ_List Paragraph Znak,L1 Znak,Numerowanie Znak,Akapit z listą5 Znak,sw tekst Znak,List Paragraph Znak,Akapit z listą4 Znak,Podsis rysunku Znak,BulletC Znak,Wyliczanie Znak,Obiekt Znak,normalny tekst Znak,Akapit z listą31 Znak"/>
    <w:link w:val="Akapitzlist"/>
    <w:qFormat/>
    <w:locked/>
    <w:rsid w:val="005A222F"/>
  </w:style>
  <w:style w:type="paragraph" w:styleId="Tekstpodstawowy2">
    <w:name w:val="Body Text 2"/>
    <w:basedOn w:val="Normalny"/>
    <w:link w:val="Tekstpodstawowy2Znak"/>
    <w:uiPriority w:val="99"/>
    <w:unhideWhenUsed/>
    <w:rsid w:val="00E249DE"/>
    <w:pPr>
      <w:spacing w:after="120" w:line="480" w:lineRule="auto"/>
    </w:pPr>
  </w:style>
  <w:style w:type="character" w:customStyle="1" w:styleId="Tekstpodstawowy2Znak">
    <w:name w:val="Tekst podstawowy 2 Znak"/>
    <w:basedOn w:val="Domylnaczcionkaakapitu"/>
    <w:link w:val="Tekstpodstawowy2"/>
    <w:uiPriority w:val="99"/>
    <w:rsid w:val="00E249DE"/>
  </w:style>
  <w:style w:type="paragraph" w:styleId="Tekstdymka">
    <w:name w:val="Balloon Text"/>
    <w:basedOn w:val="Normalny"/>
    <w:link w:val="TekstdymkaZnak"/>
    <w:uiPriority w:val="99"/>
    <w:semiHidden/>
    <w:unhideWhenUsed/>
    <w:rsid w:val="00AD16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164F"/>
    <w:rPr>
      <w:rFonts w:ascii="Tahoma" w:hAnsi="Tahoma" w:cs="Tahoma"/>
      <w:sz w:val="16"/>
      <w:szCs w:val="16"/>
    </w:rPr>
  </w:style>
  <w:style w:type="character" w:styleId="Odwoaniedokomentarza">
    <w:name w:val="annotation reference"/>
    <w:basedOn w:val="Domylnaczcionkaakapitu"/>
    <w:uiPriority w:val="99"/>
    <w:semiHidden/>
    <w:unhideWhenUsed/>
    <w:rsid w:val="00AD164F"/>
    <w:rPr>
      <w:sz w:val="16"/>
      <w:szCs w:val="16"/>
    </w:rPr>
  </w:style>
  <w:style w:type="paragraph" w:styleId="Tekstkomentarza">
    <w:name w:val="annotation text"/>
    <w:basedOn w:val="Normalny"/>
    <w:link w:val="TekstkomentarzaZnak"/>
    <w:uiPriority w:val="99"/>
    <w:semiHidden/>
    <w:unhideWhenUsed/>
    <w:rsid w:val="00AD16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164F"/>
    <w:rPr>
      <w:sz w:val="20"/>
      <w:szCs w:val="20"/>
    </w:rPr>
  </w:style>
  <w:style w:type="paragraph" w:styleId="Tematkomentarza">
    <w:name w:val="annotation subject"/>
    <w:basedOn w:val="Tekstkomentarza"/>
    <w:next w:val="Tekstkomentarza"/>
    <w:link w:val="TematkomentarzaZnak"/>
    <w:uiPriority w:val="99"/>
    <w:semiHidden/>
    <w:unhideWhenUsed/>
    <w:rsid w:val="00AD164F"/>
    <w:rPr>
      <w:b/>
      <w:bCs/>
    </w:rPr>
  </w:style>
  <w:style w:type="character" w:customStyle="1" w:styleId="TematkomentarzaZnak">
    <w:name w:val="Temat komentarza Znak"/>
    <w:basedOn w:val="TekstkomentarzaZnak"/>
    <w:link w:val="Tematkomentarza"/>
    <w:uiPriority w:val="99"/>
    <w:semiHidden/>
    <w:rsid w:val="00AD164F"/>
    <w:rPr>
      <w:b/>
      <w:bCs/>
      <w:sz w:val="20"/>
      <w:szCs w:val="20"/>
    </w:rPr>
  </w:style>
  <w:style w:type="paragraph" w:styleId="Tekstprzypisukocowego">
    <w:name w:val="endnote text"/>
    <w:basedOn w:val="Normalny"/>
    <w:link w:val="TekstprzypisukocowegoZnak"/>
    <w:uiPriority w:val="99"/>
    <w:semiHidden/>
    <w:unhideWhenUsed/>
    <w:rsid w:val="00905F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5F11"/>
    <w:rPr>
      <w:sz w:val="20"/>
      <w:szCs w:val="20"/>
    </w:rPr>
  </w:style>
  <w:style w:type="character" w:styleId="Odwoanieprzypisukocowego">
    <w:name w:val="endnote reference"/>
    <w:basedOn w:val="Domylnaczcionkaakapitu"/>
    <w:uiPriority w:val="99"/>
    <w:semiHidden/>
    <w:unhideWhenUsed/>
    <w:rsid w:val="00905F11"/>
    <w:rPr>
      <w:vertAlign w:val="superscript"/>
    </w:rPr>
  </w:style>
  <w:style w:type="paragraph" w:styleId="Nagwek">
    <w:name w:val="header"/>
    <w:basedOn w:val="Normalny"/>
    <w:link w:val="NagwekZnak"/>
    <w:uiPriority w:val="99"/>
    <w:unhideWhenUsed/>
    <w:rsid w:val="001F72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2F0"/>
  </w:style>
  <w:style w:type="paragraph" w:styleId="Stopka">
    <w:name w:val="footer"/>
    <w:basedOn w:val="Normalny"/>
    <w:link w:val="StopkaZnak"/>
    <w:uiPriority w:val="99"/>
    <w:unhideWhenUsed/>
    <w:rsid w:val="001F72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2F0"/>
  </w:style>
  <w:style w:type="paragraph" w:styleId="Zwykytekst">
    <w:name w:val="Plain Text"/>
    <w:basedOn w:val="Normalny"/>
    <w:link w:val="ZwykytekstZnak"/>
    <w:uiPriority w:val="99"/>
    <w:unhideWhenUsed/>
    <w:rsid w:val="007759C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7759CF"/>
    <w:rPr>
      <w:rFonts w:ascii="Consolas" w:hAnsi="Consolas" w:cs="Consolas"/>
      <w:sz w:val="21"/>
      <w:szCs w:val="21"/>
    </w:rPr>
  </w:style>
  <w:style w:type="paragraph" w:styleId="NormalnyWeb">
    <w:name w:val="Normal (Web)"/>
    <w:basedOn w:val="Normalny"/>
    <w:uiPriority w:val="99"/>
    <w:rsid w:val="001763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867D9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estern">
    <w:name w:val="western"/>
    <w:basedOn w:val="Normalny"/>
    <w:rsid w:val="0055305F"/>
    <w:pPr>
      <w:spacing w:before="100" w:beforeAutospacing="1" w:after="0" w:line="240" w:lineRule="auto"/>
      <w:jc w:val="both"/>
    </w:pPr>
    <w:rPr>
      <w:rFonts w:ascii="Times New Roman" w:eastAsia="Times New Roman" w:hAnsi="Times New Roman" w:cs="Times New Roman"/>
      <w:i/>
      <w:iCs/>
      <w:color w:val="000000"/>
      <w:sz w:val="24"/>
      <w:szCs w:val="24"/>
      <w:lang w:eastAsia="pl-PL"/>
    </w:rPr>
  </w:style>
  <w:style w:type="table" w:styleId="Tabela-Siatka">
    <w:name w:val="Table Grid"/>
    <w:basedOn w:val="Standardowy"/>
    <w:rsid w:val="00F05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E77960"/>
    <w:pPr>
      <w:suppressAutoHyphens/>
      <w:spacing w:line="254" w:lineRule="auto"/>
      <w:ind w:left="720"/>
    </w:pPr>
    <w:rPr>
      <w:rFonts w:ascii="Calibri" w:eastAsia="SimSun" w:hAnsi="Calibri" w:cs="font215"/>
      <w:lang w:eastAsia="ar-SA"/>
    </w:rPr>
  </w:style>
  <w:style w:type="character" w:styleId="Pogrubienie">
    <w:name w:val="Strong"/>
    <w:basedOn w:val="Domylnaczcionkaakapitu"/>
    <w:uiPriority w:val="22"/>
    <w:qFormat/>
    <w:rsid w:val="00823063"/>
    <w:rPr>
      <w:b/>
      <w:bCs/>
    </w:rPr>
  </w:style>
  <w:style w:type="paragraph" w:styleId="Tekstpodstawowy">
    <w:name w:val="Body Text"/>
    <w:basedOn w:val="Normalny"/>
    <w:link w:val="TekstpodstawowyZnak"/>
    <w:uiPriority w:val="99"/>
    <w:unhideWhenUsed/>
    <w:rsid w:val="00726D56"/>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726D56"/>
    <w:rPr>
      <w:rFonts w:ascii="Calibri" w:eastAsia="Calibri" w:hAnsi="Calibri" w:cs="Times New Roman"/>
    </w:rPr>
  </w:style>
  <w:style w:type="paragraph" w:customStyle="1" w:styleId="Normalny1">
    <w:name w:val="Normalny1"/>
    <w:rsid w:val="00980F23"/>
    <w:pPr>
      <w:spacing w:after="0" w:line="276" w:lineRule="auto"/>
    </w:pPr>
    <w:rPr>
      <w:rFonts w:ascii="Arial" w:eastAsia="Arial" w:hAnsi="Arial" w:cs="Arial"/>
      <w:lang w:eastAsia="pl-PL"/>
    </w:rPr>
  </w:style>
  <w:style w:type="paragraph" w:customStyle="1" w:styleId="Standard">
    <w:name w:val="Standard"/>
    <w:rsid w:val="0017007E"/>
    <w:pPr>
      <w:suppressAutoHyphens/>
      <w:autoSpaceDN w:val="0"/>
      <w:spacing w:after="0" w:line="240" w:lineRule="auto"/>
      <w:textAlignment w:val="baseline"/>
    </w:pPr>
    <w:rPr>
      <w:rFonts w:ascii="Arial" w:eastAsia="Times New Roman" w:hAnsi="Arial" w:cs="Arial"/>
      <w:kern w:val="3"/>
      <w:lang w:eastAsia="zh-CN"/>
    </w:rPr>
  </w:style>
  <w:style w:type="character" w:customStyle="1" w:styleId="apple-converted-space">
    <w:name w:val="apple-converted-space"/>
    <w:rsid w:val="005445B4"/>
  </w:style>
  <w:style w:type="paragraph" w:styleId="Tekstpodstawowywcity2">
    <w:name w:val="Body Text Indent 2"/>
    <w:basedOn w:val="Normalny"/>
    <w:link w:val="Tekstpodstawowywcity2Znak"/>
    <w:uiPriority w:val="99"/>
    <w:unhideWhenUsed/>
    <w:rsid w:val="008D547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D547A"/>
  </w:style>
  <w:style w:type="character" w:customStyle="1" w:styleId="markedcontent">
    <w:name w:val="markedcontent"/>
    <w:basedOn w:val="Domylnaczcionkaakapitu"/>
    <w:rsid w:val="00201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37985">
      <w:bodyDiv w:val="1"/>
      <w:marLeft w:val="0"/>
      <w:marRight w:val="0"/>
      <w:marTop w:val="0"/>
      <w:marBottom w:val="0"/>
      <w:divBdr>
        <w:top w:val="none" w:sz="0" w:space="0" w:color="auto"/>
        <w:left w:val="none" w:sz="0" w:space="0" w:color="auto"/>
        <w:bottom w:val="none" w:sz="0" w:space="0" w:color="auto"/>
        <w:right w:val="none" w:sz="0" w:space="0" w:color="auto"/>
      </w:divBdr>
    </w:div>
    <w:div w:id="1087582558">
      <w:bodyDiv w:val="1"/>
      <w:marLeft w:val="0"/>
      <w:marRight w:val="0"/>
      <w:marTop w:val="0"/>
      <w:marBottom w:val="0"/>
      <w:divBdr>
        <w:top w:val="none" w:sz="0" w:space="0" w:color="auto"/>
        <w:left w:val="none" w:sz="0" w:space="0" w:color="auto"/>
        <w:bottom w:val="none" w:sz="0" w:space="0" w:color="auto"/>
        <w:right w:val="none" w:sz="0" w:space="0" w:color="auto"/>
      </w:divBdr>
    </w:div>
    <w:div w:id="1092969131">
      <w:bodyDiv w:val="1"/>
      <w:marLeft w:val="0"/>
      <w:marRight w:val="0"/>
      <w:marTop w:val="0"/>
      <w:marBottom w:val="0"/>
      <w:divBdr>
        <w:top w:val="none" w:sz="0" w:space="0" w:color="auto"/>
        <w:left w:val="none" w:sz="0" w:space="0" w:color="auto"/>
        <w:bottom w:val="none" w:sz="0" w:space="0" w:color="auto"/>
        <w:right w:val="none" w:sz="0" w:space="0" w:color="auto"/>
      </w:divBdr>
    </w:div>
    <w:div w:id="1128812846">
      <w:bodyDiv w:val="1"/>
      <w:marLeft w:val="0"/>
      <w:marRight w:val="0"/>
      <w:marTop w:val="0"/>
      <w:marBottom w:val="0"/>
      <w:divBdr>
        <w:top w:val="none" w:sz="0" w:space="0" w:color="auto"/>
        <w:left w:val="none" w:sz="0" w:space="0" w:color="auto"/>
        <w:bottom w:val="none" w:sz="0" w:space="0" w:color="auto"/>
        <w:right w:val="none" w:sz="0" w:space="0" w:color="auto"/>
      </w:divBdr>
    </w:div>
    <w:div w:id="1251545509">
      <w:bodyDiv w:val="1"/>
      <w:marLeft w:val="0"/>
      <w:marRight w:val="0"/>
      <w:marTop w:val="0"/>
      <w:marBottom w:val="0"/>
      <w:divBdr>
        <w:top w:val="none" w:sz="0" w:space="0" w:color="auto"/>
        <w:left w:val="none" w:sz="0" w:space="0" w:color="auto"/>
        <w:bottom w:val="none" w:sz="0" w:space="0" w:color="auto"/>
        <w:right w:val="none" w:sz="0" w:space="0" w:color="auto"/>
      </w:divBdr>
    </w:div>
    <w:div w:id="1386221679">
      <w:bodyDiv w:val="1"/>
      <w:marLeft w:val="0"/>
      <w:marRight w:val="0"/>
      <w:marTop w:val="0"/>
      <w:marBottom w:val="0"/>
      <w:divBdr>
        <w:top w:val="none" w:sz="0" w:space="0" w:color="auto"/>
        <w:left w:val="none" w:sz="0" w:space="0" w:color="auto"/>
        <w:bottom w:val="none" w:sz="0" w:space="0" w:color="auto"/>
        <w:right w:val="none" w:sz="0" w:space="0" w:color="auto"/>
      </w:divBdr>
    </w:div>
    <w:div w:id="1394355025">
      <w:bodyDiv w:val="1"/>
      <w:marLeft w:val="0"/>
      <w:marRight w:val="0"/>
      <w:marTop w:val="0"/>
      <w:marBottom w:val="0"/>
      <w:divBdr>
        <w:top w:val="none" w:sz="0" w:space="0" w:color="auto"/>
        <w:left w:val="none" w:sz="0" w:space="0" w:color="auto"/>
        <w:bottom w:val="none" w:sz="0" w:space="0" w:color="auto"/>
        <w:right w:val="none" w:sz="0" w:space="0" w:color="auto"/>
      </w:divBdr>
    </w:div>
    <w:div w:id="1501120546">
      <w:bodyDiv w:val="1"/>
      <w:marLeft w:val="0"/>
      <w:marRight w:val="0"/>
      <w:marTop w:val="0"/>
      <w:marBottom w:val="0"/>
      <w:divBdr>
        <w:top w:val="none" w:sz="0" w:space="0" w:color="auto"/>
        <w:left w:val="none" w:sz="0" w:space="0" w:color="auto"/>
        <w:bottom w:val="none" w:sz="0" w:space="0" w:color="auto"/>
        <w:right w:val="none" w:sz="0" w:space="0" w:color="auto"/>
      </w:divBdr>
    </w:div>
    <w:div w:id="1804930302">
      <w:bodyDiv w:val="1"/>
      <w:marLeft w:val="0"/>
      <w:marRight w:val="0"/>
      <w:marTop w:val="0"/>
      <w:marBottom w:val="0"/>
      <w:divBdr>
        <w:top w:val="none" w:sz="0" w:space="0" w:color="auto"/>
        <w:left w:val="none" w:sz="0" w:space="0" w:color="auto"/>
        <w:bottom w:val="none" w:sz="0" w:space="0" w:color="auto"/>
        <w:right w:val="none" w:sz="0" w:space="0" w:color="auto"/>
      </w:divBdr>
    </w:div>
    <w:div w:id="2006779180">
      <w:bodyDiv w:val="1"/>
      <w:marLeft w:val="0"/>
      <w:marRight w:val="0"/>
      <w:marTop w:val="0"/>
      <w:marBottom w:val="0"/>
      <w:divBdr>
        <w:top w:val="none" w:sz="0" w:space="0" w:color="auto"/>
        <w:left w:val="none" w:sz="0" w:space="0" w:color="auto"/>
        <w:bottom w:val="none" w:sz="0" w:space="0" w:color="auto"/>
        <w:right w:val="none" w:sz="0" w:space="0" w:color="auto"/>
      </w:divBdr>
    </w:div>
    <w:div w:id="20142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ek.grochowski@nio.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io.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23A0-ED1F-4B83-9FD0-9B82EDBD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2203</Words>
  <Characters>13224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Centrum Onkologii Instytut im. M. Curie-Skłodowskiej</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Dymek</dc:creator>
  <cp:lastModifiedBy>Marek Grochowski</cp:lastModifiedBy>
  <cp:revision>60</cp:revision>
  <cp:lastPrinted>2023-06-22T09:27:00Z</cp:lastPrinted>
  <dcterms:created xsi:type="dcterms:W3CDTF">2022-04-28T12:09:00Z</dcterms:created>
  <dcterms:modified xsi:type="dcterms:W3CDTF">2023-06-22T09:34:00Z</dcterms:modified>
</cp:coreProperties>
</file>